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BF" w:rsidRDefault="00C442BF" w:rsidP="00C442BF">
      <w:pPr>
        <w:widowControl w:val="0"/>
        <w:autoSpaceDE w:val="0"/>
        <w:autoSpaceDN w:val="0"/>
        <w:adjustRightInd w:val="0"/>
        <w:jc w:val="both"/>
        <w:rPr>
          <w:rFonts w:ascii="Arial" w:hAnsi="Arial" w:cs="Arial"/>
          <w:sz w:val="20"/>
          <w:szCs w:val="20"/>
          <w:lang w:val="en-US"/>
        </w:rPr>
      </w:pPr>
    </w:p>
    <w:p w:rsidR="00C442BF" w:rsidRPr="009F115D" w:rsidRDefault="00C442BF" w:rsidP="00C442BF">
      <w:pPr>
        <w:widowControl w:val="0"/>
        <w:autoSpaceDE w:val="0"/>
        <w:autoSpaceDN w:val="0"/>
        <w:adjustRightInd w:val="0"/>
        <w:rPr>
          <w:rFonts w:ascii="Arial" w:hAnsi="Arial" w:cs="Arial"/>
          <w:sz w:val="20"/>
          <w:szCs w:val="20"/>
        </w:rPr>
      </w:pPr>
      <w:r w:rsidRPr="009F115D">
        <w:rPr>
          <w:rFonts w:ascii="Arial" w:hAnsi="Arial" w:cs="Arial"/>
          <w:sz w:val="20"/>
          <w:szCs w:val="20"/>
        </w:rPr>
        <w:t xml:space="preserve">Зарегистрировано в Минюсте РФ 30 октября 2001 г. </w:t>
      </w:r>
      <w:r>
        <w:rPr>
          <w:rFonts w:ascii="Arial" w:hAnsi="Arial" w:cs="Arial"/>
          <w:sz w:val="20"/>
          <w:szCs w:val="20"/>
          <w:lang w:val="en-US"/>
        </w:rPr>
        <w:t>N</w:t>
      </w:r>
      <w:r w:rsidRPr="009F115D">
        <w:rPr>
          <w:rFonts w:ascii="Arial" w:hAnsi="Arial" w:cs="Arial"/>
          <w:sz w:val="20"/>
          <w:szCs w:val="20"/>
        </w:rPr>
        <w:t xml:space="preserve"> 3003</w:t>
      </w:r>
    </w:p>
    <w:p w:rsidR="00C442BF" w:rsidRPr="009F115D" w:rsidRDefault="00C442BF" w:rsidP="00C442BF">
      <w:pPr>
        <w:widowControl w:val="0"/>
        <w:autoSpaceDE w:val="0"/>
        <w:autoSpaceDN w:val="0"/>
        <w:adjustRightInd w:val="0"/>
        <w:rPr>
          <w:rFonts w:ascii="Arial" w:hAnsi="Arial" w:cs="Arial"/>
          <w:sz w:val="5"/>
          <w:szCs w:val="5"/>
        </w:rPr>
      </w:pPr>
    </w:p>
    <w:p w:rsidR="00C442BF" w:rsidRPr="009F115D" w:rsidRDefault="00C442BF" w:rsidP="00C442BF">
      <w:pPr>
        <w:widowControl w:val="0"/>
        <w:autoSpaceDE w:val="0"/>
        <w:autoSpaceDN w:val="0"/>
        <w:adjustRightInd w:val="0"/>
        <w:jc w:val="center"/>
        <w:rPr>
          <w:rFonts w:ascii="Arial" w:hAnsi="Arial" w:cs="Arial"/>
          <w:sz w:val="20"/>
          <w:szCs w:val="20"/>
        </w:rPr>
      </w:pP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МИНИСТЕРСТВО ЗДРАВООХРАНЕНИЯ РОССИЙСКОЙ ФЕДЕРАЦИИ</w:t>
      </w:r>
    </w:p>
    <w:p w:rsidR="00C442BF" w:rsidRPr="009F115D" w:rsidRDefault="00C442BF" w:rsidP="00C442BF">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US"/>
        </w:rPr>
        <w:t>N</w:t>
      </w:r>
      <w:r w:rsidRPr="009F115D">
        <w:rPr>
          <w:rFonts w:ascii="Arial" w:hAnsi="Arial" w:cs="Arial"/>
          <w:b/>
          <w:bCs/>
          <w:sz w:val="16"/>
          <w:szCs w:val="16"/>
        </w:rPr>
        <w:t xml:space="preserve"> 346</w:t>
      </w:r>
    </w:p>
    <w:p w:rsidR="00C442BF" w:rsidRPr="009F115D" w:rsidRDefault="00C442BF" w:rsidP="00C442BF">
      <w:pPr>
        <w:widowControl w:val="0"/>
        <w:autoSpaceDE w:val="0"/>
        <w:autoSpaceDN w:val="0"/>
        <w:adjustRightInd w:val="0"/>
        <w:jc w:val="center"/>
        <w:rPr>
          <w:rFonts w:ascii="Arial" w:hAnsi="Arial" w:cs="Arial"/>
          <w:b/>
          <w:bCs/>
          <w:sz w:val="16"/>
          <w:szCs w:val="16"/>
        </w:rPr>
      </w:pP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МИНИСТЕРСТВО ЮСТИЦИИ РОССИЙСКОЙ ФЕДЕРАЦИИ</w:t>
      </w:r>
    </w:p>
    <w:p w:rsidR="00C442BF" w:rsidRPr="009F115D" w:rsidRDefault="00C442BF" w:rsidP="00C442BF">
      <w:pPr>
        <w:widowControl w:val="0"/>
        <w:autoSpaceDE w:val="0"/>
        <w:autoSpaceDN w:val="0"/>
        <w:adjustRightInd w:val="0"/>
        <w:jc w:val="center"/>
        <w:rPr>
          <w:rFonts w:ascii="Arial" w:hAnsi="Arial" w:cs="Arial"/>
          <w:b/>
          <w:bCs/>
          <w:sz w:val="16"/>
          <w:szCs w:val="16"/>
        </w:rPr>
      </w:pPr>
      <w:r>
        <w:rPr>
          <w:rFonts w:ascii="Arial" w:hAnsi="Arial" w:cs="Arial"/>
          <w:b/>
          <w:bCs/>
          <w:sz w:val="16"/>
          <w:szCs w:val="16"/>
          <w:lang w:val="en-US"/>
        </w:rPr>
        <w:t>N</w:t>
      </w:r>
      <w:r w:rsidRPr="009F115D">
        <w:rPr>
          <w:rFonts w:ascii="Arial" w:hAnsi="Arial" w:cs="Arial"/>
          <w:b/>
          <w:bCs/>
          <w:sz w:val="16"/>
          <w:szCs w:val="16"/>
        </w:rPr>
        <w:t xml:space="preserve"> 254</w:t>
      </w:r>
    </w:p>
    <w:p w:rsidR="00C442BF" w:rsidRPr="009F115D" w:rsidRDefault="00C442BF" w:rsidP="00C442BF">
      <w:pPr>
        <w:widowControl w:val="0"/>
        <w:autoSpaceDE w:val="0"/>
        <w:autoSpaceDN w:val="0"/>
        <w:adjustRightInd w:val="0"/>
        <w:jc w:val="center"/>
        <w:rPr>
          <w:rFonts w:ascii="Arial" w:hAnsi="Arial" w:cs="Arial"/>
          <w:b/>
          <w:bCs/>
          <w:sz w:val="16"/>
          <w:szCs w:val="16"/>
        </w:rPr>
      </w:pP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ПРИКАЗ</w:t>
      </w: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от 28 августа 2001 года</w:t>
      </w:r>
    </w:p>
    <w:p w:rsidR="00C442BF" w:rsidRPr="009F115D" w:rsidRDefault="00C442BF" w:rsidP="00C442BF">
      <w:pPr>
        <w:widowControl w:val="0"/>
        <w:autoSpaceDE w:val="0"/>
        <w:autoSpaceDN w:val="0"/>
        <w:adjustRightInd w:val="0"/>
        <w:jc w:val="center"/>
        <w:rPr>
          <w:rFonts w:ascii="Arial" w:hAnsi="Arial" w:cs="Arial"/>
          <w:b/>
          <w:bCs/>
          <w:sz w:val="16"/>
          <w:szCs w:val="16"/>
        </w:rPr>
      </w:pP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ОБ УТВЕРЖДЕНИИ ПЕРЕЧНЯ</w:t>
      </w: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МЕДИЦИНСКИХ ПРОТИВОПОКАЗАНИЙ К ОТБЫВАНИЮ НАКАЗАНИЯ</w:t>
      </w:r>
    </w:p>
    <w:p w:rsidR="00C442BF" w:rsidRPr="009F115D" w:rsidRDefault="00C442BF" w:rsidP="00C442BF">
      <w:pPr>
        <w:widowControl w:val="0"/>
        <w:autoSpaceDE w:val="0"/>
        <w:autoSpaceDN w:val="0"/>
        <w:adjustRightInd w:val="0"/>
        <w:jc w:val="center"/>
        <w:rPr>
          <w:rFonts w:ascii="Arial" w:hAnsi="Arial" w:cs="Arial"/>
          <w:b/>
          <w:bCs/>
          <w:sz w:val="16"/>
          <w:szCs w:val="16"/>
        </w:rPr>
      </w:pPr>
      <w:r w:rsidRPr="009F115D">
        <w:rPr>
          <w:rFonts w:ascii="Arial" w:hAnsi="Arial" w:cs="Arial"/>
          <w:b/>
          <w:bCs/>
          <w:sz w:val="16"/>
          <w:szCs w:val="16"/>
        </w:rPr>
        <w:t>В ОТДЕЛЬНЫХ МЕСТНОСТЯХ РОССИЙСКОЙ ФЕДЕРАЦИИ</w:t>
      </w:r>
    </w:p>
    <w:p w:rsidR="00C442BF" w:rsidRDefault="00C442BF" w:rsidP="00C442BF">
      <w:pPr>
        <w:widowControl w:val="0"/>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ОСУЖДЕННЫМИ К ЛИШЕНИЮ СВОБОДЫ</w:t>
      </w:r>
    </w:p>
    <w:p w:rsidR="00C442BF" w:rsidRDefault="00C442BF" w:rsidP="00C442BF">
      <w:pPr>
        <w:widowControl w:val="0"/>
        <w:autoSpaceDE w:val="0"/>
        <w:autoSpaceDN w:val="0"/>
        <w:adjustRightInd w:val="0"/>
        <w:rPr>
          <w:rFonts w:ascii="Arial" w:hAnsi="Arial" w:cs="Arial"/>
          <w:sz w:val="20"/>
          <w:szCs w:val="20"/>
          <w:lang w:val="en-US"/>
        </w:rPr>
      </w:pP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1. Утвердить </w:t>
      </w:r>
      <w:hyperlink r:id="rId4" w:history="1">
        <w:r w:rsidRPr="009F115D">
          <w:rPr>
            <w:rFonts w:ascii="Arial" w:hAnsi="Arial" w:cs="Arial"/>
            <w:color w:val="0000FF"/>
            <w:sz w:val="20"/>
            <w:szCs w:val="20"/>
          </w:rPr>
          <w:t>Перечень</w:t>
        </w:r>
      </w:hyperlink>
      <w:r w:rsidRPr="009F115D">
        <w:rPr>
          <w:rFonts w:ascii="Arial" w:hAnsi="Arial" w:cs="Arial"/>
          <w:sz w:val="20"/>
          <w:szCs w:val="20"/>
        </w:rPr>
        <w:t xml:space="preserve"> медицинских противопоказаний к отбыванию наказания в отдельных местностях Российской Федерации осужденными к лишению свободы (приложение).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2. </w:t>
      </w:r>
      <w:proofErr w:type="gramStart"/>
      <w:r w:rsidRPr="009F115D">
        <w:rPr>
          <w:rFonts w:ascii="Arial" w:hAnsi="Arial" w:cs="Arial"/>
          <w:sz w:val="20"/>
          <w:szCs w:val="20"/>
        </w:rPr>
        <w:t xml:space="preserve">Приказ МВД СССР от 8 мая 1990 г. </w:t>
      </w:r>
      <w:r>
        <w:rPr>
          <w:rFonts w:ascii="Arial" w:hAnsi="Arial" w:cs="Arial"/>
          <w:sz w:val="20"/>
          <w:szCs w:val="20"/>
          <w:lang w:val="en-US"/>
        </w:rPr>
        <w:t>N</w:t>
      </w:r>
      <w:r w:rsidRPr="009F115D">
        <w:rPr>
          <w:rFonts w:ascii="Arial" w:hAnsi="Arial" w:cs="Arial"/>
          <w:sz w:val="20"/>
          <w:szCs w:val="20"/>
        </w:rPr>
        <w:t xml:space="preserve"> 191 "Об утверждении Перечня медицинских противопоказаний к отбыванию наказания в отдельных местностях СССР осужденными к лишению свободы, а также условно освобожденными из мест лишения свободы и условно осужденными к лишению свободы с обязательным привлечением к труду" в уголовно - исполнительной системе Министерства юстиции Российской Федерации не применять.</w:t>
      </w:r>
      <w:proofErr w:type="gramEnd"/>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3. </w:t>
      </w:r>
      <w:proofErr w:type="gramStart"/>
      <w:r w:rsidRPr="009F115D">
        <w:rPr>
          <w:rFonts w:ascii="Arial" w:hAnsi="Arial" w:cs="Arial"/>
          <w:sz w:val="20"/>
          <w:szCs w:val="20"/>
        </w:rPr>
        <w:t>Контроль за</w:t>
      </w:r>
      <w:proofErr w:type="gramEnd"/>
      <w:r w:rsidRPr="009F115D">
        <w:rPr>
          <w:rFonts w:ascii="Arial" w:hAnsi="Arial" w:cs="Arial"/>
          <w:sz w:val="20"/>
          <w:szCs w:val="20"/>
        </w:rPr>
        <w:t xml:space="preserve"> исполнением настоящего Приказа возложить на первого заместителя Министра здравоохранения Российской Федерации А.И. </w:t>
      </w:r>
      <w:proofErr w:type="spellStart"/>
      <w:r w:rsidRPr="009F115D">
        <w:rPr>
          <w:rFonts w:ascii="Arial" w:hAnsi="Arial" w:cs="Arial"/>
          <w:sz w:val="20"/>
          <w:szCs w:val="20"/>
        </w:rPr>
        <w:t>Вялкова</w:t>
      </w:r>
      <w:proofErr w:type="spellEnd"/>
      <w:r w:rsidRPr="009F115D">
        <w:rPr>
          <w:rFonts w:ascii="Arial" w:hAnsi="Arial" w:cs="Arial"/>
          <w:sz w:val="20"/>
          <w:szCs w:val="20"/>
        </w:rPr>
        <w:t xml:space="preserve"> и заместителя Министра юстиции Российской Федерации Ю.И. Калинина.</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Министр здравоохранения</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Российской Федерации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Ю.Л.ШЕВЧЕНКО</w:t>
      </w:r>
    </w:p>
    <w:p w:rsidR="00C442BF" w:rsidRPr="009F115D" w:rsidRDefault="00C442BF" w:rsidP="00C442BF">
      <w:pPr>
        <w:widowControl w:val="0"/>
        <w:autoSpaceDE w:val="0"/>
        <w:autoSpaceDN w:val="0"/>
        <w:adjustRightInd w:val="0"/>
        <w:jc w:val="right"/>
        <w:rPr>
          <w:rFonts w:ascii="Arial" w:hAnsi="Arial" w:cs="Arial"/>
          <w:sz w:val="20"/>
          <w:szCs w:val="20"/>
        </w:rPr>
      </w:pP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Министр юстиции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Российской Федерации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Ю.Я.ЧАЙКА</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Приложение</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к Приказу</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Министерства здравоохранения</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Российской Федерации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и Министерства юстиции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Российской Федерации</w:t>
      </w:r>
    </w:p>
    <w:p w:rsidR="00C442BF" w:rsidRPr="009F115D" w:rsidRDefault="00C442BF" w:rsidP="00C442BF">
      <w:pPr>
        <w:widowControl w:val="0"/>
        <w:autoSpaceDE w:val="0"/>
        <w:autoSpaceDN w:val="0"/>
        <w:adjustRightInd w:val="0"/>
        <w:jc w:val="right"/>
        <w:rPr>
          <w:rFonts w:ascii="Arial" w:hAnsi="Arial" w:cs="Arial"/>
          <w:sz w:val="20"/>
          <w:szCs w:val="20"/>
        </w:rPr>
      </w:pPr>
      <w:r w:rsidRPr="009F115D">
        <w:rPr>
          <w:rFonts w:ascii="Arial" w:hAnsi="Arial" w:cs="Arial"/>
          <w:sz w:val="20"/>
          <w:szCs w:val="20"/>
        </w:rPr>
        <w:t xml:space="preserve">от 28 августа 2001 г. </w:t>
      </w:r>
      <w:r>
        <w:rPr>
          <w:rFonts w:ascii="Arial" w:hAnsi="Arial" w:cs="Arial"/>
          <w:sz w:val="20"/>
          <w:szCs w:val="20"/>
          <w:lang w:val="en-US"/>
        </w:rPr>
        <w:t>N</w:t>
      </w:r>
      <w:r w:rsidRPr="009F115D">
        <w:rPr>
          <w:rFonts w:ascii="Arial" w:hAnsi="Arial" w:cs="Arial"/>
          <w:sz w:val="20"/>
          <w:szCs w:val="20"/>
        </w:rPr>
        <w:t xml:space="preserve"> 346/254</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jc w:val="center"/>
        <w:rPr>
          <w:rFonts w:ascii="Arial" w:hAnsi="Arial" w:cs="Arial"/>
          <w:sz w:val="20"/>
          <w:szCs w:val="20"/>
        </w:rPr>
      </w:pPr>
      <w:r w:rsidRPr="009F115D">
        <w:rPr>
          <w:rFonts w:ascii="Arial" w:hAnsi="Arial" w:cs="Arial"/>
          <w:sz w:val="20"/>
          <w:szCs w:val="20"/>
        </w:rPr>
        <w:t>ПЕРЕЧЕНЬ</w:t>
      </w:r>
    </w:p>
    <w:p w:rsidR="00C442BF" w:rsidRPr="009F115D" w:rsidRDefault="00C442BF" w:rsidP="00C442BF">
      <w:pPr>
        <w:widowControl w:val="0"/>
        <w:autoSpaceDE w:val="0"/>
        <w:autoSpaceDN w:val="0"/>
        <w:adjustRightInd w:val="0"/>
        <w:jc w:val="center"/>
        <w:rPr>
          <w:rFonts w:ascii="Arial" w:hAnsi="Arial" w:cs="Arial"/>
          <w:sz w:val="20"/>
          <w:szCs w:val="20"/>
        </w:rPr>
      </w:pPr>
      <w:r w:rsidRPr="009F115D">
        <w:rPr>
          <w:rFonts w:ascii="Arial" w:hAnsi="Arial" w:cs="Arial"/>
          <w:sz w:val="20"/>
          <w:szCs w:val="20"/>
        </w:rPr>
        <w:t>МЕДИЦИНСКИХ ПРОТИВОПОКАЗАНИЙ К ОТБЫВАНИЮ НАКАЗАНИЯ</w:t>
      </w:r>
    </w:p>
    <w:p w:rsidR="00C442BF" w:rsidRPr="009F115D" w:rsidRDefault="00C442BF" w:rsidP="00C442BF">
      <w:pPr>
        <w:widowControl w:val="0"/>
        <w:autoSpaceDE w:val="0"/>
        <w:autoSpaceDN w:val="0"/>
        <w:adjustRightInd w:val="0"/>
        <w:jc w:val="center"/>
        <w:rPr>
          <w:rFonts w:ascii="Arial" w:hAnsi="Arial" w:cs="Arial"/>
          <w:sz w:val="20"/>
          <w:szCs w:val="20"/>
        </w:rPr>
      </w:pPr>
      <w:r w:rsidRPr="009F115D">
        <w:rPr>
          <w:rFonts w:ascii="Arial" w:hAnsi="Arial" w:cs="Arial"/>
          <w:sz w:val="20"/>
          <w:szCs w:val="20"/>
        </w:rPr>
        <w:t>В ОТДЕЛЬНЫХ МЕСТНОСТЯХ РОССИЙСКОЙ ФЕДЕРАЦИИ ОСУЖДЕННЫМИ</w:t>
      </w:r>
    </w:p>
    <w:p w:rsidR="00C442BF" w:rsidRPr="009F115D" w:rsidRDefault="00C442BF" w:rsidP="00C442BF">
      <w:pPr>
        <w:widowControl w:val="0"/>
        <w:autoSpaceDE w:val="0"/>
        <w:autoSpaceDN w:val="0"/>
        <w:adjustRightInd w:val="0"/>
        <w:jc w:val="center"/>
        <w:rPr>
          <w:rFonts w:ascii="Arial" w:hAnsi="Arial" w:cs="Arial"/>
          <w:sz w:val="20"/>
          <w:szCs w:val="20"/>
        </w:rPr>
      </w:pPr>
      <w:r w:rsidRPr="009F115D">
        <w:rPr>
          <w:rFonts w:ascii="Arial" w:hAnsi="Arial" w:cs="Arial"/>
          <w:sz w:val="20"/>
          <w:szCs w:val="20"/>
        </w:rPr>
        <w:t>К ЛИШЕНИЮ СВОБОДЫ</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1. Медицинскими противопоказаниями к отбыванию наказания в:</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Республике Коми - городах Воркута, Инта с территориями, находящимися в административном подчинении &lt;*&gt;, Усинском районе;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&lt;*&gt; Далее - с подчиненными территориями.</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Республике Саха (Якутия);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Красноярском крае - Таймырском (Долгано - Ненецком) и Эвенкийском автономных округах, </w:t>
      </w:r>
      <w:r w:rsidRPr="009F115D">
        <w:rPr>
          <w:rFonts w:ascii="Arial" w:hAnsi="Arial" w:cs="Arial"/>
          <w:sz w:val="20"/>
          <w:szCs w:val="20"/>
        </w:rPr>
        <w:lastRenderedPageBreak/>
        <w:t>городах Игарка и Норильск с подчиненными территориями, Северо - Енисейском и Туруханском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Хабаровском крае - Аяно - Майском, Тугуро - Чумиканском и Охотском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Архангельской области - Ненецком автономном округе и городе Северодвинске с подчиненной территорией;</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Иркутской области - Катангском районе;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Камчатской области;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Магаданской области;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Мурманской области;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Сахалинской области - городе Оха, Курильском, Ногликском, Охинском, Северо - Курильском и Южно - Курильском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Тюменской области, Ямало - Ненецком автономном округе являются: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тяжелые или прогрессирующие органические болезни центральной нервной системы (сосудистые поражения головного мозга со стойкой очаговой симптоматикой, рассеянный склероз, боковой амиотрофический склероз, арахноидит головного или спинного мозга, опухоли головного или спинного мозга, состояние после оперативного лечения по поводу их, спрингомиелия, миопатия, миостения, последствия перенесенного туберкулезного минингита), а также тяжелые формы болезней и травм периферической нервной системы;</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тяжелые и средней степени тяжести формы болезней эндокринной системы;</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болезни кроветворной системы, быстро прогрессирующие со значительными изменениями в составе крови и периодическими обострениями;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хронические заболевания органов дыхания, часто обостряющиеся &lt;*&gt;, с нарушением функции внешнего дыхания </w:t>
      </w:r>
      <w:r>
        <w:rPr>
          <w:rFonts w:ascii="Arial" w:hAnsi="Arial" w:cs="Arial"/>
          <w:sz w:val="20"/>
          <w:szCs w:val="20"/>
          <w:lang w:val="en-US"/>
        </w:rPr>
        <w:t>II</w:t>
      </w:r>
      <w:r w:rsidRPr="009F115D">
        <w:rPr>
          <w:rFonts w:ascii="Arial" w:hAnsi="Arial" w:cs="Arial"/>
          <w:sz w:val="20"/>
          <w:szCs w:val="20"/>
        </w:rPr>
        <w:t xml:space="preserve"> - </w:t>
      </w:r>
      <w:r>
        <w:rPr>
          <w:rFonts w:ascii="Arial" w:hAnsi="Arial" w:cs="Arial"/>
          <w:sz w:val="20"/>
          <w:szCs w:val="20"/>
          <w:lang w:val="en-US"/>
        </w:rPr>
        <w:t>III</w:t>
      </w:r>
      <w:r w:rsidRPr="009F115D">
        <w:rPr>
          <w:rFonts w:ascii="Arial" w:hAnsi="Arial" w:cs="Arial"/>
          <w:sz w:val="20"/>
          <w:szCs w:val="20"/>
        </w:rPr>
        <w:t xml:space="preserve"> степени;</w:t>
      </w:r>
    </w:p>
    <w:p w:rsidR="00C442BF" w:rsidRDefault="00C442BF" w:rsidP="00C442BF">
      <w:pPr>
        <w:widowControl w:val="0"/>
        <w:autoSpaceDE w:val="0"/>
        <w:autoSpaceDN w:val="0"/>
        <w:adjustRightInd w:val="0"/>
        <w:ind w:firstLine="540"/>
        <w:jc w:val="both"/>
        <w:rPr>
          <w:rFonts w:ascii="Arial" w:hAnsi="Arial" w:cs="Arial"/>
          <w:sz w:val="20"/>
          <w:szCs w:val="20"/>
          <w:lang w:val="en-US"/>
        </w:rPr>
      </w:pPr>
      <w:r>
        <w:rPr>
          <w:rFonts w:ascii="Arial" w:hAnsi="Arial" w:cs="Arial"/>
          <w:sz w:val="20"/>
          <w:szCs w:val="20"/>
          <w:lang w:val="en-US"/>
        </w:rPr>
        <w:t>--------------------------------</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&lt;*&gt; Под частыми обострениями подразумеваются обострения заболевания два и более раз в год (при наличии документов, свидетельствующих о проведении амбулаторного или стационарного лечения по этому поводу).</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бронхиальная астма (диагноз установлен в стационаре), с частыми обострениями, прогрессирующая и требующая длительного и повторного стационарного лечения;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болезни системы кровообращения </w:t>
      </w:r>
      <w:r>
        <w:rPr>
          <w:rFonts w:ascii="Arial" w:hAnsi="Arial" w:cs="Arial"/>
          <w:sz w:val="20"/>
          <w:szCs w:val="20"/>
          <w:lang w:val="en-US"/>
        </w:rPr>
        <w:t>II</w:t>
      </w:r>
      <w:r w:rsidRPr="009F115D">
        <w:rPr>
          <w:rFonts w:ascii="Arial" w:hAnsi="Arial" w:cs="Arial"/>
          <w:sz w:val="20"/>
          <w:szCs w:val="20"/>
        </w:rPr>
        <w:t xml:space="preserve"> - </w:t>
      </w:r>
      <w:r>
        <w:rPr>
          <w:rFonts w:ascii="Arial" w:hAnsi="Arial" w:cs="Arial"/>
          <w:sz w:val="20"/>
          <w:szCs w:val="20"/>
          <w:lang w:val="en-US"/>
        </w:rPr>
        <w:t>III</w:t>
      </w:r>
      <w:r w:rsidRPr="009F115D">
        <w:rPr>
          <w:rFonts w:ascii="Arial" w:hAnsi="Arial" w:cs="Arial"/>
          <w:sz w:val="20"/>
          <w:szCs w:val="20"/>
        </w:rPr>
        <w:t xml:space="preserve"> степени;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ревматизм в активной фазе;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хронические рецидивирующие и прогрессирующие заболевания органов пищеварения (хронический активный гепатит, панкреатит, язвенная болезнь желудка и двенадцатиперстной кишки с частыми рецидивами, а также осложненная кровотечением, пенетрацией, перфорацией или стенозом привратника, неспецифический язвенный колит, болезнь Крона, энтериты </w:t>
      </w:r>
      <w:r>
        <w:rPr>
          <w:rFonts w:ascii="Arial" w:hAnsi="Arial" w:cs="Arial"/>
          <w:sz w:val="20"/>
          <w:szCs w:val="20"/>
          <w:lang w:val="en-US"/>
        </w:rPr>
        <w:t>III</w:t>
      </w:r>
      <w:r w:rsidRPr="009F115D">
        <w:rPr>
          <w:rFonts w:ascii="Arial" w:hAnsi="Arial" w:cs="Arial"/>
          <w:sz w:val="20"/>
          <w:szCs w:val="20"/>
        </w:rPr>
        <w:t xml:space="preserve"> степени тяжести);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заболевания почек (гломерулонефрит, поликистоз, пиелонефрит), установленные в стационаре;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злокачественные новообразования, независимо от стадии;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тяжелые хронические прогрессирующие заболевания ЛОР - органов, требующие систематического лечения и наблюдения отоларингологами, протекающие с частыми обострениями;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глаукома, прогрессирующие болезни зрительного нерва, пигментная дегенерация сетчатки, понижение остроты зрения до 0,03 на оба глаза;</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распространенные болезни кожи с частыми обострениями;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рецидивирующие воспалительные заболевания женских половых органов.</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2. Медицинскими противопоказаниями к отбыванию наказания в:</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Республике Бурятия;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Республике Коми - городах Печора, Ухта с подчиненными территориями, Вуктыльском, Ижемском, Печорском, Сосногорском, Троицко - Печорском, Удорском и Усть - Цилемском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Республике Тыва;</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Красноярском крае - городах Енисейск и Лесосибирск с подчиненными территориями, Богучанском, Кежемском и Мотыгинском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Приморском крае - Дальнегорском, Кавалеровском, Красноармейском, Лазовском, Ольгинском, Партизанском, Тернейском, Хасанском и Чугуевском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Хабаровском крае - городах Амурск, Комсомольск - на - Амуре и Советская Гавань, Амурском, Ванинском, Верхнебуреинском, Комсомольском, Николаевском, имени Полины Осипенко, Советско - Гаванском, Солнечном и Ульчском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Амурской области - городах Тында с подчиненными территориями и Зея, Зейском и Селемджинском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Архангельской области - Лешуконском, Мезенском и Пинежском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Иркутской области - городах Братск с подчиненной территорией, Бодайбо, Усть - Илимск и Усть - Кут, Бодайбинском, Казачинско - Ленском, Киренском, Мамско - Чуйском, Нижнеилимском, Усть - Илимском и Усть - Кутском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Сахалинской области (за исключением местностей, указанных в </w:t>
      </w:r>
      <w:hyperlink r:id="rId5" w:history="1">
        <w:r w:rsidRPr="009F115D">
          <w:rPr>
            <w:rFonts w:ascii="Arial" w:hAnsi="Arial" w:cs="Arial"/>
            <w:color w:val="0000FF"/>
            <w:sz w:val="20"/>
            <w:szCs w:val="20"/>
          </w:rPr>
          <w:t>п. 1);</w:t>
        </w:r>
      </w:hyperlink>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Томской области - городах Колпашево и Стрежевой, Александровском, Бакчарском, Верхнекетском, Каргасокском, Колпашевском, Кривошеинском, Молчановском, Парабельском, Тегульдетском и Чаинском районах;</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Ханты - Мансийском автономном округе;</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Читинской области являются: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эпилепсия с частыми припадками (ежемесячно) или выраженными изменениями личности;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тяжелые или прогрессирующие органические болезни центральной нервной системы;</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тяжелые формы болезней эндокринной системы;</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системные заболевания крови при наличии признаков прогрессирования;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хроническая пневмония с частыми обострениями;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бронхиальная астма (тяжелые формы);</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болезни системы кровообращения с нарушениями коронарного или общего кровообращения </w:t>
      </w:r>
      <w:r>
        <w:rPr>
          <w:rFonts w:ascii="Arial" w:hAnsi="Arial" w:cs="Arial"/>
          <w:sz w:val="20"/>
          <w:szCs w:val="20"/>
          <w:lang w:val="en-US"/>
        </w:rPr>
        <w:t>III</w:t>
      </w:r>
      <w:r w:rsidRPr="009F115D">
        <w:rPr>
          <w:rFonts w:ascii="Arial" w:hAnsi="Arial" w:cs="Arial"/>
          <w:sz w:val="20"/>
          <w:szCs w:val="20"/>
        </w:rPr>
        <w:t xml:space="preserve"> степени, аневризма сердца, возвратный ревмокардит, часто обостряющийся;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гипертоническая болезнь </w:t>
      </w:r>
      <w:r>
        <w:rPr>
          <w:rFonts w:ascii="Arial" w:hAnsi="Arial" w:cs="Arial"/>
          <w:sz w:val="20"/>
          <w:szCs w:val="20"/>
          <w:lang w:val="en-US"/>
        </w:rPr>
        <w:t>III</w:t>
      </w:r>
      <w:r w:rsidRPr="009F115D">
        <w:rPr>
          <w:rFonts w:ascii="Arial" w:hAnsi="Arial" w:cs="Arial"/>
          <w:sz w:val="20"/>
          <w:szCs w:val="20"/>
        </w:rPr>
        <w:t xml:space="preserve"> стадии;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тяжело протекающие прогрессирующие болезни печени;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нефриты с артериальной гипертензией или отеками;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злокачественные новообразования, независимо от стадии;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глаукома, болезни зрительного нерва, пигментная дегенерация сетчатки при прогрессирующем понижении остроты зрения и изменениях поля зрения;</w:t>
      </w:r>
    </w:p>
    <w:p w:rsidR="00C442BF" w:rsidRDefault="00C442BF" w:rsidP="00C442BF">
      <w:pPr>
        <w:widowControl w:val="0"/>
        <w:autoSpaceDE w:val="0"/>
        <w:autoSpaceDN w:val="0"/>
        <w:adjustRightInd w:val="0"/>
        <w:ind w:firstLine="540"/>
        <w:jc w:val="both"/>
        <w:rPr>
          <w:rFonts w:ascii="Arial" w:hAnsi="Arial" w:cs="Arial"/>
          <w:sz w:val="20"/>
          <w:szCs w:val="20"/>
          <w:lang w:val="en-US"/>
        </w:rPr>
      </w:pPr>
      <w:proofErr w:type="spellStart"/>
      <w:r>
        <w:rPr>
          <w:rFonts w:ascii="Arial" w:hAnsi="Arial" w:cs="Arial"/>
          <w:sz w:val="20"/>
          <w:szCs w:val="20"/>
          <w:lang w:val="en-US"/>
        </w:rPr>
        <w:t>хронические</w:t>
      </w:r>
      <w:proofErr w:type="spellEnd"/>
      <w:r>
        <w:rPr>
          <w:rFonts w:ascii="Arial" w:hAnsi="Arial" w:cs="Arial"/>
          <w:sz w:val="20"/>
          <w:szCs w:val="20"/>
          <w:lang w:val="en-US"/>
        </w:rPr>
        <w:t xml:space="preserve"> </w:t>
      </w:r>
      <w:proofErr w:type="spellStart"/>
      <w:r>
        <w:rPr>
          <w:rFonts w:ascii="Arial" w:hAnsi="Arial" w:cs="Arial"/>
          <w:sz w:val="20"/>
          <w:szCs w:val="20"/>
          <w:lang w:val="en-US"/>
        </w:rPr>
        <w:t>распространенные</w:t>
      </w:r>
      <w:proofErr w:type="spellEnd"/>
      <w:r>
        <w:rPr>
          <w:rFonts w:ascii="Arial" w:hAnsi="Arial" w:cs="Arial"/>
          <w:sz w:val="20"/>
          <w:szCs w:val="20"/>
          <w:lang w:val="en-US"/>
        </w:rPr>
        <w:t xml:space="preserve"> </w:t>
      </w:r>
      <w:proofErr w:type="spellStart"/>
      <w:r>
        <w:rPr>
          <w:rFonts w:ascii="Arial" w:hAnsi="Arial" w:cs="Arial"/>
          <w:sz w:val="20"/>
          <w:szCs w:val="20"/>
          <w:lang w:val="en-US"/>
        </w:rPr>
        <w:t>болезни</w:t>
      </w:r>
      <w:proofErr w:type="spellEnd"/>
      <w:r>
        <w:rPr>
          <w:rFonts w:ascii="Arial" w:hAnsi="Arial" w:cs="Arial"/>
          <w:sz w:val="20"/>
          <w:szCs w:val="20"/>
          <w:lang w:val="en-US"/>
        </w:rPr>
        <w:t xml:space="preserve"> </w:t>
      </w:r>
      <w:proofErr w:type="spellStart"/>
      <w:r>
        <w:rPr>
          <w:rFonts w:ascii="Arial" w:hAnsi="Arial" w:cs="Arial"/>
          <w:sz w:val="20"/>
          <w:szCs w:val="20"/>
          <w:lang w:val="en-US"/>
        </w:rPr>
        <w:t>кожи</w:t>
      </w:r>
      <w:proofErr w:type="spellEnd"/>
      <w:r>
        <w:rPr>
          <w:rFonts w:ascii="Arial" w:hAnsi="Arial" w:cs="Arial"/>
          <w:sz w:val="20"/>
          <w:szCs w:val="20"/>
          <w:lang w:val="en-US"/>
        </w:rPr>
        <w:t>;</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тяжело протекающие воспалительные болезни женских половых органов.</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3. Медицинскими противопоказаниями к отбыванию наказания в высокогорных местностях (1500 метров и более над уровнем моря) являются: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эпилепсия с частыми припадками (ежемесячно);</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органические болезни центральной нервной системы, сопровождающиеся гидроцефалией, параличами, парезами, расстройством речи, зрения, опухоли головного или спинного мозга и другие тяжелые и быстро прогрессирующие заболевания центральной нервной системы со стойкими нарушениями функции органов;</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болезни эндокринной системы, тиреотоксикоз любой степени тяжести;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системные заболевания крови при наличии признаков прогрессирования;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хронические заболевания органов дыхания с нарушением функции внешнего дыхания;</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болезни системы кровообращения с нарушением общего или коронарного кровообращения </w:t>
      </w:r>
      <w:r>
        <w:rPr>
          <w:rFonts w:ascii="Arial" w:hAnsi="Arial" w:cs="Arial"/>
          <w:sz w:val="20"/>
          <w:szCs w:val="20"/>
          <w:lang w:val="en-US"/>
        </w:rPr>
        <w:t>II</w:t>
      </w:r>
      <w:r w:rsidRPr="009F115D">
        <w:rPr>
          <w:rFonts w:ascii="Arial" w:hAnsi="Arial" w:cs="Arial"/>
          <w:sz w:val="20"/>
          <w:szCs w:val="20"/>
        </w:rPr>
        <w:t xml:space="preserve"> - </w:t>
      </w:r>
      <w:r>
        <w:rPr>
          <w:rFonts w:ascii="Arial" w:hAnsi="Arial" w:cs="Arial"/>
          <w:sz w:val="20"/>
          <w:szCs w:val="20"/>
          <w:lang w:val="en-US"/>
        </w:rPr>
        <w:t>III</w:t>
      </w:r>
      <w:r w:rsidRPr="009F115D">
        <w:rPr>
          <w:rFonts w:ascii="Arial" w:hAnsi="Arial" w:cs="Arial"/>
          <w:sz w:val="20"/>
          <w:szCs w:val="20"/>
        </w:rPr>
        <w:t xml:space="preserve"> степени;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 xml:space="preserve">гипертоническая болезнь </w:t>
      </w:r>
      <w:r>
        <w:rPr>
          <w:rFonts w:ascii="Arial" w:hAnsi="Arial" w:cs="Arial"/>
          <w:sz w:val="20"/>
          <w:szCs w:val="20"/>
          <w:lang w:val="en-US"/>
        </w:rPr>
        <w:t>II</w:t>
      </w:r>
      <w:r w:rsidRPr="009F115D">
        <w:rPr>
          <w:rFonts w:ascii="Arial" w:hAnsi="Arial" w:cs="Arial"/>
          <w:sz w:val="20"/>
          <w:szCs w:val="20"/>
        </w:rPr>
        <w:t xml:space="preserve"> - </w:t>
      </w:r>
      <w:r>
        <w:rPr>
          <w:rFonts w:ascii="Arial" w:hAnsi="Arial" w:cs="Arial"/>
          <w:sz w:val="20"/>
          <w:szCs w:val="20"/>
          <w:lang w:val="en-US"/>
        </w:rPr>
        <w:t>III</w:t>
      </w:r>
      <w:r w:rsidRPr="009F115D">
        <w:rPr>
          <w:rFonts w:ascii="Arial" w:hAnsi="Arial" w:cs="Arial"/>
          <w:sz w:val="20"/>
          <w:szCs w:val="20"/>
        </w:rPr>
        <w:t xml:space="preserve"> стадии;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злокачественные новообразования, независимо от стадии;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облитерирующий эндартериит любой степени выраженности;</w:t>
      </w:r>
    </w:p>
    <w:p w:rsidR="00C442BF" w:rsidRPr="009F115D" w:rsidRDefault="00C442BF" w:rsidP="00C442BF">
      <w:pPr>
        <w:widowControl w:val="0"/>
        <w:autoSpaceDE w:val="0"/>
        <w:autoSpaceDN w:val="0"/>
        <w:adjustRightInd w:val="0"/>
        <w:ind w:firstLine="540"/>
        <w:jc w:val="both"/>
        <w:rPr>
          <w:rFonts w:ascii="Arial" w:hAnsi="Arial" w:cs="Arial"/>
          <w:sz w:val="20"/>
          <w:szCs w:val="20"/>
        </w:rPr>
      </w:pPr>
      <w:r w:rsidRPr="009F115D">
        <w:rPr>
          <w:rFonts w:ascii="Arial" w:hAnsi="Arial" w:cs="Arial"/>
          <w:sz w:val="20"/>
          <w:szCs w:val="20"/>
        </w:rPr>
        <w:t>опухоли матки, яичников или молочной железы любой этиологии.</w:t>
      </w: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20"/>
          <w:szCs w:val="20"/>
        </w:rPr>
      </w:pPr>
    </w:p>
    <w:p w:rsidR="00C442BF" w:rsidRPr="009F115D" w:rsidRDefault="00C442BF" w:rsidP="00C442BF">
      <w:pPr>
        <w:widowControl w:val="0"/>
        <w:autoSpaceDE w:val="0"/>
        <w:autoSpaceDN w:val="0"/>
        <w:adjustRightInd w:val="0"/>
        <w:rPr>
          <w:rFonts w:ascii="Arial" w:hAnsi="Arial" w:cs="Arial"/>
          <w:sz w:val="5"/>
          <w:szCs w:val="5"/>
        </w:rPr>
      </w:pPr>
    </w:p>
    <w:p w:rsidR="00D624A2" w:rsidRDefault="00D624A2"/>
    <w:sectPr w:rsidR="00D624A2" w:rsidSect="00A35C0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useFELayout/>
  </w:compat>
  <w:rsids>
    <w:rsidRoot w:val="00C442BF"/>
    <w:rsid w:val="002B08C7"/>
    <w:rsid w:val="009F115D"/>
    <w:rsid w:val="00C442BF"/>
    <w:rsid w:val="00D6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5Cl%20Par47%20%20%5Co%20%22%D0%A1%D1%81%D1%8B%D0%BB%D0%BA%D0%B0%20%D0%BD%D0%B0%20%D1%82%D0%B5%D0%BA%D1%83%D1%89%D0%B8%D0%B9%20%D0%B4%D0%BE%D0%BA%D1%83%D0%BC%D0%B5%D0%BD%D1%82%22" TargetMode="External"/><Relationship Id="rId4" Type="http://schemas.openxmlformats.org/officeDocument/2006/relationships/hyperlink" Target="%5Cl%20Par42%20%20%5Co%20%22%D0%A1%D1%81%D1%8B%D0%BB%D0%BA%D0%B0%20%D0%BD%D0%B0%20%D1%82%D0%B5%D0%BA%D1%83%D1%89%D0%B8%D0%B9%20%D0%B4%D0%BE%D0%BA%D1%83%D0%BC%D0%B5%D0%BD%D1%82%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Marhuliya_EK</cp:lastModifiedBy>
  <cp:revision>2</cp:revision>
  <dcterms:created xsi:type="dcterms:W3CDTF">2014-02-15T11:00:00Z</dcterms:created>
  <dcterms:modified xsi:type="dcterms:W3CDTF">2014-02-21T07:57:00Z</dcterms:modified>
</cp:coreProperties>
</file>