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49" w:rsidRDefault="00686C49" w:rsidP="003E49EA">
      <w:pPr>
        <w:rPr>
          <w:b/>
        </w:rPr>
      </w:pPr>
      <w:r>
        <w:rPr>
          <w:b/>
        </w:rPr>
        <w:t xml:space="preserve">ПРАВОВЫЕ ОСНОВЫ ДЕЯТЕЛЬНОСТИ ОБЩЕСТВЕННЫХ НАБЛЮДАТЕЛЬНЫХ КОМИССИЙ – Александр </w:t>
      </w:r>
      <w:bookmarkStart w:id="0" w:name="_GoBack"/>
      <w:bookmarkEnd w:id="0"/>
      <w:proofErr w:type="spellStart"/>
      <w:r>
        <w:rPr>
          <w:b/>
        </w:rPr>
        <w:t>Смышляев</w:t>
      </w:r>
      <w:proofErr w:type="spellEnd"/>
      <w:r>
        <w:rPr>
          <w:b/>
        </w:rPr>
        <w:t xml:space="preserve"> </w:t>
      </w:r>
    </w:p>
    <w:p w:rsidR="003E49EA" w:rsidRPr="005C763A" w:rsidRDefault="003E49EA" w:rsidP="003E49EA">
      <w:pPr>
        <w:rPr>
          <w:b/>
        </w:rPr>
      </w:pPr>
      <w:r w:rsidRPr="005C763A">
        <w:rPr>
          <w:b/>
        </w:rPr>
        <w:t>Комментарии к докладу</w:t>
      </w:r>
    </w:p>
    <w:p w:rsidR="003E49EA" w:rsidRDefault="003E49EA" w:rsidP="003E49EA">
      <w:r w:rsidRPr="005C763A">
        <w:rPr>
          <w:b/>
        </w:rPr>
        <w:t>Валентина Череватенко</w:t>
      </w:r>
      <w:r w:rsidRPr="005C763A">
        <w:t>:</w:t>
      </w:r>
      <w:r>
        <w:t xml:space="preserve">  следовало бы структурировать все нормативно-правовые акты, чтобы было удобно работать:  законы, ведомственные акты, </w:t>
      </w:r>
      <w:proofErr w:type="spellStart"/>
      <w:r>
        <w:rPr>
          <w:lang w:val="en-US"/>
        </w:rPr>
        <w:t>etc</w:t>
      </w:r>
      <w:proofErr w:type="spellEnd"/>
      <w:r w:rsidRPr="003E49EA">
        <w:t xml:space="preserve">. </w:t>
      </w:r>
      <w:r>
        <w:t xml:space="preserve"> Кроме того, стоит включить решения Европейского суда, которые полезны в работе ОНК, на которые можно ссылаться. </w:t>
      </w:r>
    </w:p>
    <w:p w:rsidR="003E49EA" w:rsidRDefault="003E49EA" w:rsidP="003E49EA">
      <w:r w:rsidRPr="005C763A">
        <w:rPr>
          <w:b/>
        </w:rPr>
        <w:t xml:space="preserve">Сергей </w:t>
      </w:r>
      <w:proofErr w:type="spellStart"/>
      <w:r w:rsidRPr="005C763A">
        <w:rPr>
          <w:b/>
        </w:rPr>
        <w:t>Подузов</w:t>
      </w:r>
      <w:proofErr w:type="spellEnd"/>
      <w:r>
        <w:t xml:space="preserve">:  можно было бы выделить два блока - чему подчиняются члены ОНК и что лежит в поле деятельности ОНК.  Приказы МВД и ФСИН созданы не для ОНК,  а для МВД и ФСИН. - </w:t>
      </w:r>
      <w:proofErr w:type="spellStart"/>
      <w:r>
        <w:t>В.Череватенко</w:t>
      </w:r>
      <w:proofErr w:type="spellEnd"/>
      <w:r>
        <w:t xml:space="preserve">: эти документы нужно  знать,  как препятствие деятельности ОНК. </w:t>
      </w:r>
    </w:p>
    <w:p w:rsidR="003E49EA" w:rsidRDefault="003E49EA" w:rsidP="003E49EA">
      <w:r w:rsidRPr="005C763A">
        <w:rPr>
          <w:b/>
        </w:rPr>
        <w:t>Александр Куликовский</w:t>
      </w:r>
      <w:r>
        <w:t xml:space="preserve">: еще есть административное производство, административный арест, и документы по мигрантам - новое поле для деятельности.   У нас есть  договоренность с ФМС России, мы имеем право это проверять. </w:t>
      </w:r>
    </w:p>
    <w:p w:rsidR="003E49EA" w:rsidRDefault="003E49EA" w:rsidP="003E49EA">
      <w:r w:rsidRPr="005C763A">
        <w:rPr>
          <w:b/>
        </w:rPr>
        <w:t xml:space="preserve">Леонид </w:t>
      </w:r>
      <w:proofErr w:type="spellStart"/>
      <w:r w:rsidRPr="005C763A">
        <w:rPr>
          <w:b/>
        </w:rPr>
        <w:t>Петрашис</w:t>
      </w:r>
      <w:proofErr w:type="spellEnd"/>
      <w:r w:rsidRPr="005C763A">
        <w:rPr>
          <w:b/>
        </w:rPr>
        <w:t xml:space="preserve">:  </w:t>
      </w:r>
      <w:r>
        <w:t>нужно также знать ведомственные нормативные акты по дежурным частям</w:t>
      </w:r>
      <w:r w:rsidR="005C763A">
        <w:t>.</w:t>
      </w:r>
    </w:p>
    <w:p w:rsidR="003E49EA" w:rsidRDefault="003E49EA" w:rsidP="003E49EA">
      <w:r w:rsidRPr="005C763A">
        <w:rPr>
          <w:b/>
        </w:rPr>
        <w:t xml:space="preserve">Александр </w:t>
      </w:r>
      <w:proofErr w:type="spellStart"/>
      <w:r w:rsidRPr="005C763A">
        <w:rPr>
          <w:b/>
        </w:rPr>
        <w:t>Маланкин</w:t>
      </w:r>
      <w:proofErr w:type="spellEnd"/>
      <w:r>
        <w:t xml:space="preserve"> (представитель УПЧ в РФ):  нормативно-правовые документы должны соответствовать требованиям ФЗ-76, однако каждое ведомство интерпретирует эти положения по-своему, отсюда проблема с фиксацией нарушений – пронос средств фот</w:t>
      </w:r>
      <w:proofErr w:type="gramStart"/>
      <w:r>
        <w:t>о-</w:t>
      </w:r>
      <w:proofErr w:type="gramEnd"/>
      <w:r>
        <w:t xml:space="preserve"> и видео-аппаратуры, не решенный вопрос об охране режимных сооружений, которые нельзя фотографировать. МВД и ФСИН разработали рекомендации по работе с ОНК, которые имеют непонятную правовую природу: они еще больше запутывают. Кроме того, у этих документов есть гриф секретности,  что недопустимо. Мы поднимаем эти вопросы, и новый  Уполномоченный </w:t>
      </w:r>
      <w:proofErr w:type="spellStart"/>
      <w:r>
        <w:t>активновзялся</w:t>
      </w:r>
      <w:proofErr w:type="spellEnd"/>
      <w:r>
        <w:t xml:space="preserve"> за решение </w:t>
      </w:r>
    </w:p>
    <w:p w:rsidR="003E49EA" w:rsidRDefault="003E49EA" w:rsidP="003E49EA">
      <w:proofErr w:type="spellStart"/>
      <w:r w:rsidRPr="005C763A">
        <w:rPr>
          <w:b/>
        </w:rPr>
        <w:t>Арман</w:t>
      </w:r>
      <w:proofErr w:type="spellEnd"/>
      <w:r w:rsidRPr="005C763A">
        <w:rPr>
          <w:b/>
        </w:rPr>
        <w:t xml:space="preserve"> </w:t>
      </w:r>
      <w:proofErr w:type="spellStart"/>
      <w:r w:rsidRPr="005C763A">
        <w:rPr>
          <w:b/>
        </w:rPr>
        <w:t>Татоян</w:t>
      </w:r>
      <w:proofErr w:type="spellEnd"/>
      <w:r>
        <w:t xml:space="preserve"> (Армения): очень важно знать перечень документов, имеющих отношение к ОНК. Иногда ведомства выпускают свои подзаконные акты, и мы должны их обязательно знать, иначе будут проблемы при осуществлении контроля.</w:t>
      </w:r>
    </w:p>
    <w:p w:rsidR="003E49EA" w:rsidRDefault="003E49EA" w:rsidP="003E49EA">
      <w:r w:rsidRPr="005C763A">
        <w:rPr>
          <w:b/>
        </w:rPr>
        <w:t>Михаил Денисов</w:t>
      </w:r>
      <w:r>
        <w:t xml:space="preserve">:  у меня к закону есть одна претензия - определение мест принудительного содержания неполное, надо работать над устранением этих противоречий. В нас в каждом субъект есть  Уполномоченный по правам человека, и если ОНК работает в тесной связке с ним, то у нас фактически реализован НПМ. </w:t>
      </w:r>
    </w:p>
    <w:p w:rsidR="003E49EA" w:rsidRDefault="003E49EA" w:rsidP="003E49EA">
      <w:r w:rsidRPr="005C763A">
        <w:rPr>
          <w:b/>
        </w:rPr>
        <w:t xml:space="preserve">Руслан </w:t>
      </w:r>
      <w:proofErr w:type="spellStart"/>
      <w:r w:rsidRPr="005C763A">
        <w:rPr>
          <w:b/>
        </w:rPr>
        <w:t>Муцольгов</w:t>
      </w:r>
      <w:proofErr w:type="spellEnd"/>
      <w:r>
        <w:t>:  есть специфика регионов – для Москвы актуальна миграционная служба, для Северного Кавказа  места задержания и …..</w:t>
      </w:r>
      <w:proofErr w:type="gramStart"/>
      <w:r>
        <w:t xml:space="preserve"> .</w:t>
      </w:r>
      <w:proofErr w:type="gramEnd"/>
      <w:r>
        <w:t xml:space="preserve">   Для работы в органах МВД нужно подключать членов Общественных советов, у них больше полномочий, они не должны никого уведомлять… </w:t>
      </w:r>
    </w:p>
    <w:p w:rsidR="003E49EA" w:rsidRDefault="003E49EA" w:rsidP="003E49EA">
      <w:r w:rsidRPr="005C763A">
        <w:rPr>
          <w:b/>
        </w:rPr>
        <w:t>Александр Косов</w:t>
      </w:r>
      <w:r>
        <w:t>:  как бороться с документами с грифом секретности</w:t>
      </w:r>
      <w:r w:rsidR="00383E27">
        <w:t>? Из некоторых д</w:t>
      </w:r>
      <w:r>
        <w:t>ок</w:t>
      </w:r>
      <w:r w:rsidR="00383E27">
        <w:t xml:space="preserve">ументов </w:t>
      </w:r>
      <w:r>
        <w:t xml:space="preserve"> мы </w:t>
      </w:r>
      <w:r w:rsidR="00383E27">
        <w:t>п</w:t>
      </w:r>
      <w:r>
        <w:t>олучили выписки, которые касаю</w:t>
      </w:r>
      <w:r w:rsidR="00383E27">
        <w:t>тся деятельности ОНК</w:t>
      </w:r>
      <w:r>
        <w:t>. Может быть</w:t>
      </w:r>
      <w:r w:rsidR="00383E27">
        <w:t>,</w:t>
      </w:r>
      <w:r>
        <w:t xml:space="preserve"> можно через УПЧ получить выписки из </w:t>
      </w:r>
      <w:r w:rsidR="00383E27">
        <w:t xml:space="preserve">всех </w:t>
      </w:r>
      <w:r>
        <w:t>документов</w:t>
      </w:r>
      <w:r w:rsidR="00383E27">
        <w:t>?</w:t>
      </w:r>
      <w:r>
        <w:t xml:space="preserve"> </w:t>
      </w:r>
    </w:p>
    <w:p w:rsidR="003E49EA" w:rsidRDefault="00383E27" w:rsidP="003E49EA">
      <w:r w:rsidRPr="005C763A">
        <w:rPr>
          <w:b/>
        </w:rPr>
        <w:t xml:space="preserve">Александр </w:t>
      </w:r>
      <w:proofErr w:type="spellStart"/>
      <w:r w:rsidR="003E49EA" w:rsidRPr="005C763A">
        <w:rPr>
          <w:b/>
        </w:rPr>
        <w:t>Маланкин</w:t>
      </w:r>
      <w:proofErr w:type="spellEnd"/>
      <w:r w:rsidR="003E49EA">
        <w:t xml:space="preserve">: от МВД мы получили приказы целиком.  Подготовьте круг вопросов, мы обратимся. </w:t>
      </w:r>
    </w:p>
    <w:p w:rsidR="003E49EA" w:rsidRDefault="00383E27" w:rsidP="003E49EA">
      <w:r w:rsidRPr="005C763A">
        <w:rPr>
          <w:b/>
        </w:rPr>
        <w:t xml:space="preserve">Ирина </w:t>
      </w:r>
      <w:r w:rsidR="003E49EA" w:rsidRPr="005C763A">
        <w:rPr>
          <w:b/>
        </w:rPr>
        <w:t>Протасова</w:t>
      </w:r>
      <w:r w:rsidR="003E49EA">
        <w:t xml:space="preserve">: </w:t>
      </w:r>
      <w:r>
        <w:t>в</w:t>
      </w:r>
      <w:r w:rsidR="003E49EA">
        <w:t xml:space="preserve"> РФ существует огромная нормативно-правовая база, которую должны знать члены ОНК.   Нам нужно четко определиться, на что мы ориентируемся. Мы не должны копаться в нормативно-правовых документах, мы должны четко знать свои права и продвигать именно это. Мы </w:t>
      </w:r>
      <w:r>
        <w:t xml:space="preserve">- </w:t>
      </w:r>
      <w:r w:rsidR="003E49EA">
        <w:t>общественные контролеры</w:t>
      </w:r>
      <w:proofErr w:type="gramStart"/>
      <w:r w:rsidR="003E49EA">
        <w:t xml:space="preserve"> </w:t>
      </w:r>
      <w:r>
        <w:t>,</w:t>
      </w:r>
      <w:proofErr w:type="gramEnd"/>
      <w:r w:rsidR="003E49EA">
        <w:t>и к</w:t>
      </w:r>
      <w:r>
        <w:t>о</w:t>
      </w:r>
      <w:r w:rsidR="003E49EA">
        <w:t>гда мы идем в МПС</w:t>
      </w:r>
      <w:r>
        <w:t>,</w:t>
      </w:r>
      <w:r w:rsidR="003E49EA">
        <w:t xml:space="preserve"> мы должны четко понимать, зачем мы</w:t>
      </w:r>
      <w:r>
        <w:t xml:space="preserve"> </w:t>
      </w:r>
      <w:r>
        <w:lastRenderedPageBreak/>
        <w:t>туда ид</w:t>
      </w:r>
      <w:r w:rsidR="003E49EA">
        <w:t>ем</w:t>
      </w:r>
      <w:r>
        <w:t xml:space="preserve">. </w:t>
      </w:r>
      <w:r w:rsidR="003E49EA">
        <w:t xml:space="preserve"> Закон говорит о </w:t>
      </w:r>
      <w:proofErr w:type="gramStart"/>
      <w:r>
        <w:t>контроле за</w:t>
      </w:r>
      <w:proofErr w:type="gramEnd"/>
      <w:r>
        <w:t xml:space="preserve"> соблюдением</w:t>
      </w:r>
      <w:r w:rsidR="003E49EA">
        <w:t xml:space="preserve"> прав человека. </w:t>
      </w:r>
      <w:r>
        <w:t xml:space="preserve"> Мы</w:t>
      </w:r>
      <w:r w:rsidR="003E49EA">
        <w:t xml:space="preserve"> должн</w:t>
      </w:r>
      <w:r>
        <w:t>ы</w:t>
      </w:r>
      <w:r w:rsidR="003E49EA">
        <w:t xml:space="preserve"> четко знать положения о правах человека, </w:t>
      </w:r>
      <w:r>
        <w:t xml:space="preserve"> а не </w:t>
      </w:r>
      <w:r w:rsidR="003E49EA">
        <w:t xml:space="preserve">подменять собой </w:t>
      </w:r>
      <w:r>
        <w:t>прокуратуру</w:t>
      </w:r>
      <w:r w:rsidR="003E49EA">
        <w:t xml:space="preserve"> и рыться в нормативно-правовых документах. В на</w:t>
      </w:r>
      <w:r>
        <w:t>ших у</w:t>
      </w:r>
      <w:r w:rsidR="003E49EA">
        <w:t xml:space="preserve">чреждениях много </w:t>
      </w:r>
      <w:r>
        <w:t>нарушен</w:t>
      </w:r>
      <w:r w:rsidR="003E49EA">
        <w:t>ий закона, но они могут не быть нарушениями прав человека.  Для м</w:t>
      </w:r>
      <w:r>
        <w:t>е</w:t>
      </w:r>
      <w:r w:rsidR="003E49EA">
        <w:t>ня основные доку</w:t>
      </w:r>
      <w:r>
        <w:t>м</w:t>
      </w:r>
      <w:r w:rsidR="003E49EA">
        <w:t xml:space="preserve">енты – это решения ЕСПЧ, международные документы, а не российские законы. </w:t>
      </w:r>
    </w:p>
    <w:p w:rsidR="003E49EA" w:rsidRDefault="00383E27" w:rsidP="003E49EA">
      <w:proofErr w:type="spellStart"/>
      <w:r w:rsidRPr="005C763A">
        <w:rPr>
          <w:b/>
        </w:rPr>
        <w:t>Арман</w:t>
      </w:r>
      <w:proofErr w:type="spellEnd"/>
      <w:r w:rsidRPr="005C763A">
        <w:rPr>
          <w:b/>
        </w:rPr>
        <w:t xml:space="preserve"> </w:t>
      </w:r>
      <w:proofErr w:type="spellStart"/>
      <w:r w:rsidR="003E49EA" w:rsidRPr="005C763A">
        <w:rPr>
          <w:b/>
        </w:rPr>
        <w:t>Татоян</w:t>
      </w:r>
      <w:proofErr w:type="spellEnd"/>
      <w:r w:rsidR="003E49EA">
        <w:t xml:space="preserve">: </w:t>
      </w:r>
      <w:r>
        <w:t xml:space="preserve"> </w:t>
      </w:r>
      <w:r w:rsidR="003E49EA">
        <w:t>ЕКПП, проверяя МПС,  конечно, не може</w:t>
      </w:r>
      <w:r>
        <w:t>т</w:t>
      </w:r>
      <w:r w:rsidR="003E49EA">
        <w:t xml:space="preserve"> знать всю правовую систему страны, но основные положения нужно иметь в виду, чтобы знать, что рекомендовать в докладе, какие документы должны быть изменены. </w:t>
      </w:r>
    </w:p>
    <w:p w:rsidR="003E49EA" w:rsidRDefault="00383E27" w:rsidP="003E49EA">
      <w:r w:rsidRPr="005C763A">
        <w:rPr>
          <w:b/>
        </w:rPr>
        <w:t xml:space="preserve">Ирина </w:t>
      </w:r>
      <w:proofErr w:type="spellStart"/>
      <w:r w:rsidR="003E49EA" w:rsidRPr="005C763A">
        <w:rPr>
          <w:b/>
        </w:rPr>
        <w:t>Пайкачева</w:t>
      </w:r>
      <w:proofErr w:type="spellEnd"/>
      <w:r w:rsidR="003E49EA">
        <w:t>: в докладе хотелось бы получить четкое представление о том, чем отличаются права комиссии в целом и отдельного члена комиссии.  Закон-76 ограничивает  права каждого члена комиссии</w:t>
      </w:r>
      <w:r>
        <w:t>.</w:t>
      </w:r>
      <w:r w:rsidR="003E49EA">
        <w:t xml:space="preserve"> </w:t>
      </w:r>
    </w:p>
    <w:p w:rsidR="003E49EA" w:rsidRDefault="00383E27" w:rsidP="003E49EA">
      <w:r w:rsidRPr="005C763A">
        <w:rPr>
          <w:b/>
        </w:rPr>
        <w:t xml:space="preserve">Александр </w:t>
      </w:r>
      <w:proofErr w:type="spellStart"/>
      <w:r w:rsidR="003E49EA" w:rsidRPr="005C763A">
        <w:rPr>
          <w:b/>
        </w:rPr>
        <w:t>Маланкин</w:t>
      </w:r>
      <w:proofErr w:type="spellEnd"/>
      <w:r w:rsidR="003E49EA">
        <w:t xml:space="preserve">: </w:t>
      </w:r>
      <w:r>
        <w:t xml:space="preserve"> </w:t>
      </w:r>
      <w:r w:rsidR="003E49EA">
        <w:t>мы вышли на важную проблему. Есть две крайност</w:t>
      </w:r>
      <w:r>
        <w:t>и</w:t>
      </w:r>
      <w:r w:rsidR="003E49EA">
        <w:t>, с которыми мы сталкиваемся. Люди приход</w:t>
      </w:r>
      <w:r>
        <w:t>ят</w:t>
      </w:r>
      <w:r w:rsidR="003E49EA">
        <w:t xml:space="preserve"> в МПС и говор</w:t>
      </w:r>
      <w:r>
        <w:t>ят:</w:t>
      </w:r>
      <w:r w:rsidR="003E49EA">
        <w:t xml:space="preserve"> </w:t>
      </w:r>
      <w:r>
        <w:t>нарушаются</w:t>
      </w:r>
      <w:r w:rsidR="003E49EA">
        <w:t xml:space="preserve"> права</w:t>
      </w:r>
      <w:r>
        <w:t xml:space="preserve"> человека</w:t>
      </w:r>
      <w:proofErr w:type="gramStart"/>
      <w:r>
        <w:t xml:space="preserve"> </w:t>
      </w:r>
      <w:r w:rsidR="003E49EA">
        <w:t>,</w:t>
      </w:r>
      <w:proofErr w:type="gramEnd"/>
      <w:r w:rsidR="003E49EA">
        <w:t xml:space="preserve"> должно быть иначе. Вто</w:t>
      </w:r>
      <w:r>
        <w:t>р</w:t>
      </w:r>
      <w:r w:rsidR="003E49EA">
        <w:t>ая крайность – подменять прокурора и в</w:t>
      </w:r>
      <w:r>
        <w:t>е</w:t>
      </w:r>
      <w:r w:rsidR="003E49EA">
        <w:t xml:space="preserve">домственный контроль. Это философия </w:t>
      </w:r>
      <w:r>
        <w:t xml:space="preserve"> </w:t>
      </w:r>
      <w:r w:rsidR="003E49EA">
        <w:t>О</w:t>
      </w:r>
      <w:r>
        <w:t>Н</w:t>
      </w:r>
      <w:r w:rsidR="003E49EA">
        <w:t>К:</w:t>
      </w:r>
      <w:r>
        <w:t xml:space="preserve"> </w:t>
      </w:r>
      <w:r w:rsidR="003E49EA">
        <w:t>увидеть нарушения и понимать, в какой мере они регламентированы за</w:t>
      </w:r>
      <w:r>
        <w:t>коном</w:t>
      </w:r>
      <w:r w:rsidR="003E49EA">
        <w:t>. Не нужно влез</w:t>
      </w:r>
      <w:r>
        <w:t>а</w:t>
      </w:r>
      <w:r w:rsidR="003E49EA">
        <w:t>ть в д</w:t>
      </w:r>
      <w:r>
        <w:t>е</w:t>
      </w:r>
      <w:r w:rsidR="003E49EA">
        <w:t xml:space="preserve">бри законов, </w:t>
      </w:r>
      <w:r>
        <w:t xml:space="preserve"> нужно </w:t>
      </w:r>
      <w:r w:rsidR="003E49EA">
        <w:t>увидеть наруш</w:t>
      </w:r>
      <w:r>
        <w:t>е</w:t>
      </w:r>
      <w:r w:rsidR="003E49EA">
        <w:t xml:space="preserve">ния прав </w:t>
      </w:r>
      <w:r>
        <w:t>ч</w:t>
      </w:r>
      <w:r w:rsidR="003E49EA">
        <w:t>еловека и об</w:t>
      </w:r>
      <w:r>
        <w:t>о</w:t>
      </w:r>
      <w:r w:rsidR="003E49EA">
        <w:t>значить их</w:t>
      </w:r>
      <w:r>
        <w:t xml:space="preserve"> с правовой точки зрения</w:t>
      </w:r>
      <w:r w:rsidR="003E49EA">
        <w:t>.</w:t>
      </w:r>
    </w:p>
    <w:p w:rsidR="003E49EA" w:rsidRDefault="00383E27" w:rsidP="003E49EA">
      <w:r w:rsidRPr="005C763A">
        <w:rPr>
          <w:b/>
        </w:rPr>
        <w:t xml:space="preserve">Руслан </w:t>
      </w:r>
      <w:proofErr w:type="spellStart"/>
      <w:r w:rsidR="003E49EA" w:rsidRPr="005C763A">
        <w:rPr>
          <w:b/>
        </w:rPr>
        <w:t>Муцольгов</w:t>
      </w:r>
      <w:proofErr w:type="spellEnd"/>
      <w:r w:rsidR="003E49EA">
        <w:t xml:space="preserve">:  Конституция – первый документ, </w:t>
      </w:r>
      <w:r>
        <w:t xml:space="preserve">на который нужно опираться, </w:t>
      </w:r>
      <w:r w:rsidR="003E49EA">
        <w:t xml:space="preserve">закон об </w:t>
      </w:r>
      <w:r>
        <w:t>Общественном</w:t>
      </w:r>
      <w:r w:rsidR="003E49EA">
        <w:t xml:space="preserve"> контроле также важен, но там  много отсылочных норм. В закон сказано, что мы долж</w:t>
      </w:r>
      <w:r w:rsidR="000D6D59">
        <w:t>н</w:t>
      </w:r>
      <w:r w:rsidR="003E49EA">
        <w:t xml:space="preserve">ы </w:t>
      </w:r>
      <w:r w:rsidR="000D6D59">
        <w:t>руководствоваться</w:t>
      </w:r>
      <w:r w:rsidR="003E49EA">
        <w:t xml:space="preserve"> положени</w:t>
      </w:r>
      <w:r w:rsidR="000D6D59">
        <w:t>я</w:t>
      </w:r>
      <w:r w:rsidR="003E49EA">
        <w:t>ми ведомств, это</w:t>
      </w:r>
      <w:r>
        <w:t xml:space="preserve"> </w:t>
      </w:r>
      <w:r w:rsidR="000D6D59">
        <w:t>ограничивает</w:t>
      </w:r>
      <w:r w:rsidR="003E49EA">
        <w:t xml:space="preserve"> нас, но др</w:t>
      </w:r>
      <w:r w:rsidR="000D6D59">
        <w:t>у</w:t>
      </w:r>
      <w:r w:rsidR="003E49EA">
        <w:t>гого за</w:t>
      </w:r>
      <w:r w:rsidR="000D6D59">
        <w:t>ко</w:t>
      </w:r>
      <w:r w:rsidR="003E49EA">
        <w:t>на нет, так что мы долж</w:t>
      </w:r>
      <w:r w:rsidR="000D6D59">
        <w:t>ны</w:t>
      </w:r>
      <w:r w:rsidR="003E49EA">
        <w:t xml:space="preserve"> знать все </w:t>
      </w:r>
      <w:r w:rsidR="000D6D59">
        <w:t>ведомственные</w:t>
      </w:r>
      <w:r w:rsidR="003E49EA">
        <w:t xml:space="preserve"> пр</w:t>
      </w:r>
      <w:r w:rsidR="000D6D59">
        <w:t>и</w:t>
      </w:r>
      <w:r w:rsidR="003E49EA">
        <w:t>казы. О</w:t>
      </w:r>
      <w:r w:rsidR="000D6D59">
        <w:t>р</w:t>
      </w:r>
      <w:r w:rsidR="003E49EA">
        <w:t xml:space="preserve">ганы </w:t>
      </w:r>
      <w:r w:rsidR="000D6D59">
        <w:t>п</w:t>
      </w:r>
      <w:r w:rsidR="003E49EA">
        <w:t xml:space="preserve">рокуратуры – </w:t>
      </w:r>
      <w:r w:rsidR="000D6D59">
        <w:t>своеобразная</w:t>
      </w:r>
      <w:r w:rsidR="003E49EA">
        <w:t xml:space="preserve"> </w:t>
      </w:r>
      <w:r w:rsidR="000D6D59">
        <w:t>структура</w:t>
      </w:r>
      <w:r w:rsidR="003E49EA">
        <w:t>, пока мы не</w:t>
      </w:r>
      <w:r w:rsidR="000D6D59">
        <w:t xml:space="preserve"> </w:t>
      </w:r>
      <w:r w:rsidR="003E49EA">
        <w:t>скажем и</w:t>
      </w:r>
      <w:r w:rsidR="000D6D59">
        <w:t>м</w:t>
      </w:r>
      <w:r w:rsidR="003E49EA">
        <w:t xml:space="preserve">, какой именно </w:t>
      </w:r>
      <w:r w:rsidR="000D6D59">
        <w:t>ведомственной</w:t>
      </w:r>
      <w:r w:rsidR="003E49EA">
        <w:t xml:space="preserve"> акт на</w:t>
      </w:r>
      <w:r w:rsidR="000D6D59">
        <w:t>р</w:t>
      </w:r>
      <w:r w:rsidR="003E49EA">
        <w:t>уш</w:t>
      </w:r>
      <w:r w:rsidR="000D6D59">
        <w:t>е</w:t>
      </w:r>
      <w:r w:rsidR="003E49EA">
        <w:t>н, мы ничего не получим.  Просто говорить о том</w:t>
      </w:r>
      <w:r w:rsidR="000D6D59">
        <w:t>, что</w:t>
      </w:r>
      <w:r w:rsidR="003E49EA">
        <w:t xml:space="preserve"> нарушаются права человека, прописанные в Конституции, недостаточно. Нужно наставить на изменении ведомственных приказов, если они нарушают права человека. </w:t>
      </w:r>
    </w:p>
    <w:p w:rsidR="003E49EA" w:rsidRDefault="000D6D59" w:rsidP="003E49EA">
      <w:r w:rsidRPr="005C763A">
        <w:rPr>
          <w:b/>
        </w:rPr>
        <w:t xml:space="preserve">Светлана </w:t>
      </w:r>
      <w:r w:rsidR="003E49EA" w:rsidRPr="005C763A">
        <w:rPr>
          <w:b/>
        </w:rPr>
        <w:t>Попкова</w:t>
      </w:r>
      <w:r w:rsidR="003E49EA">
        <w:t>: можно добавить кодекс административных нарушений</w:t>
      </w:r>
      <w:r>
        <w:t>.</w:t>
      </w:r>
      <w:proofErr w:type="gramStart"/>
      <w:r w:rsidR="003E49EA">
        <w:t xml:space="preserve"> .</w:t>
      </w:r>
      <w:proofErr w:type="gramEnd"/>
      <w:r w:rsidR="003E49EA">
        <w:t>.</w:t>
      </w:r>
    </w:p>
    <w:p w:rsidR="003E49EA" w:rsidRDefault="000D6D59" w:rsidP="003E49EA">
      <w:r w:rsidRPr="005C763A">
        <w:rPr>
          <w:b/>
        </w:rPr>
        <w:t xml:space="preserve">Александр </w:t>
      </w:r>
      <w:r w:rsidR="003E49EA" w:rsidRPr="005C763A">
        <w:rPr>
          <w:b/>
        </w:rPr>
        <w:t>Косов</w:t>
      </w:r>
      <w:r w:rsidR="003E49EA">
        <w:t>: для любого сотрудника слова о нарушении прав человека пролетают мимо ушей, а нарушение НПА им понятны.  Часто мы сталкиваемся с рассогласованием ПНА и общих положений</w:t>
      </w:r>
      <w:r>
        <w:t xml:space="preserve"> закона</w:t>
      </w:r>
      <w:r w:rsidR="003E49EA">
        <w:t>.</w:t>
      </w:r>
      <w:r>
        <w:t xml:space="preserve"> </w:t>
      </w:r>
    </w:p>
    <w:p w:rsidR="003E49EA" w:rsidRDefault="000D6D59" w:rsidP="003E49EA">
      <w:r w:rsidRPr="005C763A">
        <w:rPr>
          <w:b/>
        </w:rPr>
        <w:t xml:space="preserve">Александр </w:t>
      </w:r>
      <w:proofErr w:type="spellStart"/>
      <w:r w:rsidR="003E49EA" w:rsidRPr="005C763A">
        <w:rPr>
          <w:b/>
        </w:rPr>
        <w:t>Бехтольд</w:t>
      </w:r>
      <w:proofErr w:type="spellEnd"/>
      <w:r w:rsidR="003E49EA">
        <w:t>: мне странно, что возникают проблемы со зна</w:t>
      </w:r>
      <w:r w:rsidR="005C763A">
        <w:t>ни</w:t>
      </w:r>
      <w:r w:rsidR="003E49EA">
        <w:t>ем правовой баз</w:t>
      </w:r>
      <w:r>
        <w:t>ы</w:t>
      </w:r>
      <w:r w:rsidR="003E49EA">
        <w:t>. Она открыта, меняется быстро и</w:t>
      </w:r>
      <w:r>
        <w:t xml:space="preserve"> </w:t>
      </w:r>
      <w:r w:rsidR="003E49EA">
        <w:t>част</w:t>
      </w:r>
      <w:r>
        <w:t>о</w:t>
      </w:r>
      <w:r w:rsidR="003E49EA">
        <w:t>. Необходимо иметь в открытом доступе, на федераль</w:t>
      </w:r>
      <w:r>
        <w:t>н</w:t>
      </w:r>
      <w:r w:rsidR="003E49EA">
        <w:t xml:space="preserve">ом уровне, например, на сайте УПЧ, весь перечень НПА, </w:t>
      </w:r>
      <w:proofErr w:type="gramStart"/>
      <w:r w:rsidR="003E49EA">
        <w:t>регулирующих</w:t>
      </w:r>
      <w:proofErr w:type="gramEnd"/>
      <w:r w:rsidR="003E49EA">
        <w:t xml:space="preserve"> </w:t>
      </w:r>
      <w:r>
        <w:t>деятельность</w:t>
      </w:r>
      <w:r w:rsidR="003E49EA">
        <w:t xml:space="preserve"> ОНК. Это не значит, чт</w:t>
      </w:r>
      <w:r>
        <w:t>о</w:t>
      </w:r>
      <w:r w:rsidR="003E49EA">
        <w:t xml:space="preserve"> мы </w:t>
      </w:r>
      <w:r>
        <w:t>должны</w:t>
      </w:r>
      <w:r w:rsidR="003E49EA">
        <w:t xml:space="preserve"> ими руководствоваться, </w:t>
      </w:r>
      <w:r>
        <w:t>н</w:t>
      </w:r>
      <w:r w:rsidR="003E49EA">
        <w:t>о мы</w:t>
      </w:r>
      <w:r>
        <w:t xml:space="preserve"> </w:t>
      </w:r>
      <w:r w:rsidR="003E49EA">
        <w:t xml:space="preserve">должны их знать. Если нам показывают какой-то НПА, </w:t>
      </w:r>
      <w:proofErr w:type="gramStart"/>
      <w:r w:rsidR="003E49EA">
        <w:t>который</w:t>
      </w:r>
      <w:proofErr w:type="gramEnd"/>
      <w:r w:rsidR="003E49EA">
        <w:t xml:space="preserve"> мы не знаем, нам неудобно работать. Мы </w:t>
      </w:r>
      <w:r>
        <w:t>д</w:t>
      </w:r>
      <w:r w:rsidR="003E49EA">
        <w:t>олжны  им</w:t>
      </w:r>
      <w:r>
        <w:t>е</w:t>
      </w:r>
      <w:r w:rsidR="003E49EA">
        <w:t xml:space="preserve">ть весь перечень НПА и </w:t>
      </w:r>
      <w:r>
        <w:t>следить за их изменением</w:t>
      </w:r>
      <w:r w:rsidR="003E49EA">
        <w:t xml:space="preserve">.  </w:t>
      </w:r>
    </w:p>
    <w:p w:rsidR="003E49EA" w:rsidRDefault="000D6D59" w:rsidP="003E49EA">
      <w:r w:rsidRPr="005C763A">
        <w:rPr>
          <w:b/>
        </w:rPr>
        <w:t xml:space="preserve">Александр </w:t>
      </w:r>
      <w:r w:rsidR="003E49EA" w:rsidRPr="005C763A">
        <w:rPr>
          <w:b/>
        </w:rPr>
        <w:t>Листков</w:t>
      </w:r>
      <w:r w:rsidR="003E49EA">
        <w:t xml:space="preserve">:  </w:t>
      </w:r>
      <w:r>
        <w:t xml:space="preserve">к </w:t>
      </w:r>
      <w:r w:rsidR="003E49EA">
        <w:t>ведомс</w:t>
      </w:r>
      <w:r>
        <w:t>т</w:t>
      </w:r>
      <w:r w:rsidR="003E49EA">
        <w:t>венны</w:t>
      </w:r>
      <w:r>
        <w:t>м</w:t>
      </w:r>
      <w:r w:rsidR="003E49EA">
        <w:t xml:space="preserve"> НПА нужно относить </w:t>
      </w:r>
      <w:r>
        <w:t xml:space="preserve">и </w:t>
      </w:r>
      <w:r w:rsidR="003E49EA">
        <w:t>Постановления правительства ….</w:t>
      </w:r>
      <w:proofErr w:type="gramStart"/>
      <w:r w:rsidR="003E49EA">
        <w:t xml:space="preserve"> ,</w:t>
      </w:r>
      <w:proofErr w:type="gramEnd"/>
      <w:r w:rsidR="003E49EA">
        <w:t xml:space="preserve"> если мы идем и не знаем положения этих актов, мы не можем </w:t>
      </w:r>
      <w:r>
        <w:t xml:space="preserve">все проверить. </w:t>
      </w:r>
      <w:r w:rsidR="003E49EA">
        <w:t xml:space="preserve"> Они почти все есть в открытом доступе.  </w:t>
      </w:r>
    </w:p>
    <w:p w:rsidR="003E49EA" w:rsidRDefault="000D6D59" w:rsidP="003E49EA">
      <w:r w:rsidRPr="005C763A">
        <w:rPr>
          <w:b/>
        </w:rPr>
        <w:t xml:space="preserve">Леонид </w:t>
      </w:r>
      <w:proofErr w:type="spellStart"/>
      <w:r w:rsidR="003E49EA" w:rsidRPr="005C763A">
        <w:rPr>
          <w:b/>
        </w:rPr>
        <w:t>Петрашис</w:t>
      </w:r>
      <w:proofErr w:type="spellEnd"/>
      <w:r w:rsidR="003E49EA">
        <w:t>:   знать все невозможно, все меняется почт</w:t>
      </w:r>
      <w:r>
        <w:t>и</w:t>
      </w:r>
      <w:r w:rsidR="003E49EA">
        <w:t xml:space="preserve"> каждый день. </w:t>
      </w:r>
      <w:r>
        <w:t>Ка</w:t>
      </w:r>
      <w:r w:rsidR="003E49EA">
        <w:t xml:space="preserve">ждый шаг сотрудника должен быть регламентирован, </w:t>
      </w:r>
      <w:r>
        <w:t xml:space="preserve"> но </w:t>
      </w:r>
      <w:r w:rsidR="003E49EA">
        <w:t>мы можем спросить: какие нормы освещен</w:t>
      </w:r>
      <w:r>
        <w:t>н</w:t>
      </w:r>
      <w:r w:rsidR="003E49EA">
        <w:t xml:space="preserve">ости? – если сотрудники не знают, мы пишем: «сотрудники не знают». </w:t>
      </w:r>
    </w:p>
    <w:p w:rsidR="000D6D59" w:rsidRDefault="000D6D59" w:rsidP="003E49EA">
      <w:r w:rsidRPr="005C763A">
        <w:rPr>
          <w:b/>
        </w:rPr>
        <w:lastRenderedPageBreak/>
        <w:t xml:space="preserve">Руслан </w:t>
      </w:r>
      <w:proofErr w:type="spellStart"/>
      <w:r w:rsidR="003E49EA" w:rsidRPr="005C763A">
        <w:rPr>
          <w:b/>
        </w:rPr>
        <w:t>Муцольгов</w:t>
      </w:r>
      <w:proofErr w:type="spellEnd"/>
      <w:r w:rsidR="003E49EA">
        <w:t xml:space="preserve">: </w:t>
      </w:r>
      <w:r>
        <w:t xml:space="preserve"> нужно </w:t>
      </w:r>
      <w:r w:rsidR="003E49EA">
        <w:t>создать перечень всех НПА на сайте проекта, чтобы облегчить жизнь членам ОНК. Можно направлять</w:t>
      </w:r>
      <w:r>
        <w:t xml:space="preserve"> м</w:t>
      </w:r>
      <w:r w:rsidR="003E49EA">
        <w:t xml:space="preserve">одератору </w:t>
      </w:r>
      <w:r>
        <w:t>сайта свои</w:t>
      </w:r>
      <w:r w:rsidR="003E49EA">
        <w:t xml:space="preserve"> пр</w:t>
      </w:r>
      <w:r>
        <w:t>е</w:t>
      </w:r>
      <w:r w:rsidR="003E49EA">
        <w:t>дло</w:t>
      </w:r>
      <w:r>
        <w:t>жения.</w:t>
      </w:r>
    </w:p>
    <w:p w:rsidR="003E49EA" w:rsidRDefault="000D6D59" w:rsidP="003E49EA">
      <w:proofErr w:type="spellStart"/>
      <w:r w:rsidRPr="005C763A">
        <w:rPr>
          <w:b/>
        </w:rPr>
        <w:t>Арман</w:t>
      </w:r>
      <w:proofErr w:type="spellEnd"/>
      <w:r w:rsidRPr="005C763A">
        <w:rPr>
          <w:b/>
        </w:rPr>
        <w:t xml:space="preserve"> </w:t>
      </w:r>
      <w:proofErr w:type="spellStart"/>
      <w:r w:rsidR="003E49EA" w:rsidRPr="005C763A">
        <w:rPr>
          <w:b/>
        </w:rPr>
        <w:t>Татоян</w:t>
      </w:r>
      <w:proofErr w:type="spellEnd"/>
      <w:r w:rsidR="003E49EA">
        <w:t xml:space="preserve">: физически невозможно знать все документы, их слишком много. Но сотрудники делают то, что </w:t>
      </w:r>
      <w:r>
        <w:t>предписывает</w:t>
      </w:r>
      <w:r w:rsidR="003E49EA">
        <w:t xml:space="preserve"> закон. Для нас важно</w:t>
      </w:r>
      <w:r>
        <w:t>, ч</w:t>
      </w:r>
      <w:r w:rsidR="003E49EA">
        <w:t>тобы это не был</w:t>
      </w:r>
      <w:r>
        <w:t>о</w:t>
      </w:r>
      <w:r w:rsidR="003E49EA">
        <w:t xml:space="preserve"> запрещено. В Армении в Конституции прописано, что все новые правила не мо</w:t>
      </w:r>
      <w:r>
        <w:t>гут</w:t>
      </w:r>
      <w:r w:rsidR="003E49EA">
        <w:t xml:space="preserve"> быть установлен</w:t>
      </w:r>
      <w:r>
        <w:t>ы</w:t>
      </w:r>
      <w:r w:rsidR="003E49EA">
        <w:t xml:space="preserve"> правовым актом, </w:t>
      </w:r>
      <w:proofErr w:type="gramStart"/>
      <w:r w:rsidR="003E49EA">
        <w:t>ниже</w:t>
      </w:r>
      <w:proofErr w:type="gramEnd"/>
      <w:r w:rsidR="003E49EA">
        <w:t xml:space="preserve"> чем закон. Те НПА, которые касаются прав человека, но не опубликован</w:t>
      </w:r>
      <w:r>
        <w:t>ы</w:t>
      </w:r>
      <w:r w:rsidR="003E49EA">
        <w:t>,  явля</w:t>
      </w:r>
      <w:r>
        <w:t>ю</w:t>
      </w:r>
      <w:r w:rsidR="003E49EA">
        <w:t xml:space="preserve">тся неконституционным.   У нас нет документов для служебного пользования, это важно. Нужно, чтобы члены ОНК знали европейские пенитенциарные правила 2006 г., очень </w:t>
      </w:r>
      <w:proofErr w:type="gramStart"/>
      <w:r w:rsidR="003E49EA">
        <w:t>важное значение</w:t>
      </w:r>
      <w:proofErr w:type="gramEnd"/>
      <w:r w:rsidR="003E49EA">
        <w:t xml:space="preserve"> имеют стандарты ЕКПП, решения ЕСПЧ очень важны, но они имеют общий характер, конкретные правила установлены стандартами ЕКПП, </w:t>
      </w:r>
      <w:r>
        <w:t xml:space="preserve"> </w:t>
      </w:r>
      <w:r>
        <w:rPr>
          <w:lang w:val="en-US"/>
        </w:rPr>
        <w:t>Penal</w:t>
      </w:r>
      <w:r w:rsidRPr="000D6D59">
        <w:t xml:space="preserve"> </w:t>
      </w:r>
      <w:r>
        <w:rPr>
          <w:lang w:val="en-US"/>
        </w:rPr>
        <w:t>Reform</w:t>
      </w:r>
      <w:r w:rsidRPr="000D6D59">
        <w:t xml:space="preserve"> </w:t>
      </w:r>
      <w:r>
        <w:rPr>
          <w:lang w:val="en-US"/>
        </w:rPr>
        <w:t>International</w:t>
      </w:r>
      <w:r w:rsidRPr="000D6D59">
        <w:t xml:space="preserve">, </w:t>
      </w:r>
      <w:r w:rsidR="003E49EA">
        <w:t xml:space="preserve"> организаци</w:t>
      </w:r>
      <w:r>
        <w:t>ей</w:t>
      </w:r>
      <w:r w:rsidR="003E49EA">
        <w:t xml:space="preserve"> общественных наблюдателей</w:t>
      </w:r>
      <w:r w:rsidR="005C763A">
        <w:t>. О</w:t>
      </w:r>
      <w:r w:rsidR="003E49EA">
        <w:t>ни публикуют доклады, в которых есть очень важные положения.   У суда есть установка: уголовное пра</w:t>
      </w:r>
      <w:r w:rsidR="005C763A">
        <w:t>в</w:t>
      </w:r>
      <w:r w:rsidR="003E49EA">
        <w:t>осу</w:t>
      </w:r>
      <w:r w:rsidR="005C763A">
        <w:t>д</w:t>
      </w:r>
      <w:r w:rsidR="003E49EA">
        <w:t>ие не заканч</w:t>
      </w:r>
      <w:r w:rsidR="005C763A">
        <w:t>и</w:t>
      </w:r>
      <w:r w:rsidR="003E49EA">
        <w:t xml:space="preserve">вается за воротами МПС. ЕСПЧ основывает свои решения на докладах ЕКПП, по всему миру решили создать </w:t>
      </w:r>
      <w:r w:rsidR="005C763A">
        <w:t>комитеты против пыток</w:t>
      </w:r>
      <w:r w:rsidR="003E49EA">
        <w:t xml:space="preserve">, поскольку комитет ООН был эффективен. У НПМ есть важный признак – мандат установлен международным документом.  </w:t>
      </w:r>
      <w:r w:rsidR="005C763A">
        <w:t>В России в</w:t>
      </w:r>
      <w:r w:rsidR="003E49EA">
        <w:t xml:space="preserve">опрос об административном аресте и соответствующих правовых источниках, очень важен. </w:t>
      </w:r>
      <w:r w:rsidR="005C763A">
        <w:t xml:space="preserve"> Нужно обсуждать также р</w:t>
      </w:r>
      <w:r w:rsidR="003E49EA">
        <w:t>егламент ОНК – правовое значение и последствия несоблюдения</w:t>
      </w:r>
      <w:r w:rsidR="005C763A">
        <w:t xml:space="preserve">. </w:t>
      </w:r>
    </w:p>
    <w:p w:rsidR="009842D6" w:rsidRDefault="009842D6"/>
    <w:sectPr w:rsidR="0098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EA"/>
    <w:rsid w:val="00017C24"/>
    <w:rsid w:val="00032389"/>
    <w:rsid w:val="000353EB"/>
    <w:rsid w:val="00037A39"/>
    <w:rsid w:val="000420C1"/>
    <w:rsid w:val="00043C4A"/>
    <w:rsid w:val="00044DF2"/>
    <w:rsid w:val="00046297"/>
    <w:rsid w:val="00060D3C"/>
    <w:rsid w:val="00073DB0"/>
    <w:rsid w:val="00082767"/>
    <w:rsid w:val="00086FB3"/>
    <w:rsid w:val="000C164A"/>
    <w:rsid w:val="000C3B16"/>
    <w:rsid w:val="000C4C35"/>
    <w:rsid w:val="000C68E8"/>
    <w:rsid w:val="000D6D59"/>
    <w:rsid w:val="000F23D4"/>
    <w:rsid w:val="001078EF"/>
    <w:rsid w:val="00111E2D"/>
    <w:rsid w:val="00131161"/>
    <w:rsid w:val="001430EB"/>
    <w:rsid w:val="0014498C"/>
    <w:rsid w:val="00153037"/>
    <w:rsid w:val="00163C5C"/>
    <w:rsid w:val="00165813"/>
    <w:rsid w:val="00172420"/>
    <w:rsid w:val="00173C1B"/>
    <w:rsid w:val="00186BBD"/>
    <w:rsid w:val="00187F0C"/>
    <w:rsid w:val="001A4D06"/>
    <w:rsid w:val="001C2050"/>
    <w:rsid w:val="001C4F75"/>
    <w:rsid w:val="001D21FA"/>
    <w:rsid w:val="001F5363"/>
    <w:rsid w:val="00204D85"/>
    <w:rsid w:val="00205C34"/>
    <w:rsid w:val="00210A80"/>
    <w:rsid w:val="00215B00"/>
    <w:rsid w:val="00216763"/>
    <w:rsid w:val="00220806"/>
    <w:rsid w:val="002250D9"/>
    <w:rsid w:val="00252409"/>
    <w:rsid w:val="002525D4"/>
    <w:rsid w:val="002558CE"/>
    <w:rsid w:val="0027585B"/>
    <w:rsid w:val="00276EFD"/>
    <w:rsid w:val="002920DC"/>
    <w:rsid w:val="00292657"/>
    <w:rsid w:val="002A173C"/>
    <w:rsid w:val="002A1C50"/>
    <w:rsid w:val="002A52BE"/>
    <w:rsid w:val="002A5936"/>
    <w:rsid w:val="002C27DB"/>
    <w:rsid w:val="002C5DC4"/>
    <w:rsid w:val="002F1A75"/>
    <w:rsid w:val="0030257D"/>
    <w:rsid w:val="003161F4"/>
    <w:rsid w:val="003227EB"/>
    <w:rsid w:val="00324791"/>
    <w:rsid w:val="003346BC"/>
    <w:rsid w:val="00334708"/>
    <w:rsid w:val="00336200"/>
    <w:rsid w:val="003523AD"/>
    <w:rsid w:val="00352CF0"/>
    <w:rsid w:val="00360B2F"/>
    <w:rsid w:val="00366263"/>
    <w:rsid w:val="0037005C"/>
    <w:rsid w:val="00373208"/>
    <w:rsid w:val="00383162"/>
    <w:rsid w:val="00383E27"/>
    <w:rsid w:val="00386E21"/>
    <w:rsid w:val="00387541"/>
    <w:rsid w:val="003876CD"/>
    <w:rsid w:val="003913E6"/>
    <w:rsid w:val="00395CF2"/>
    <w:rsid w:val="003A38F3"/>
    <w:rsid w:val="003B58B7"/>
    <w:rsid w:val="003B6702"/>
    <w:rsid w:val="003C0C03"/>
    <w:rsid w:val="003D33CA"/>
    <w:rsid w:val="003E0488"/>
    <w:rsid w:val="003E3CC1"/>
    <w:rsid w:val="003E49EA"/>
    <w:rsid w:val="003F10E0"/>
    <w:rsid w:val="00413A41"/>
    <w:rsid w:val="004203C2"/>
    <w:rsid w:val="00442524"/>
    <w:rsid w:val="004463AD"/>
    <w:rsid w:val="00455C34"/>
    <w:rsid w:val="00462FD9"/>
    <w:rsid w:val="004632A3"/>
    <w:rsid w:val="00472DC2"/>
    <w:rsid w:val="00476329"/>
    <w:rsid w:val="00483656"/>
    <w:rsid w:val="00483F5F"/>
    <w:rsid w:val="004945DF"/>
    <w:rsid w:val="004A4228"/>
    <w:rsid w:val="004B4216"/>
    <w:rsid w:val="004B7484"/>
    <w:rsid w:val="004D2304"/>
    <w:rsid w:val="004D4BAC"/>
    <w:rsid w:val="005217A2"/>
    <w:rsid w:val="005226A2"/>
    <w:rsid w:val="00533AD7"/>
    <w:rsid w:val="0054072A"/>
    <w:rsid w:val="00554050"/>
    <w:rsid w:val="00561CB8"/>
    <w:rsid w:val="00576B01"/>
    <w:rsid w:val="00594595"/>
    <w:rsid w:val="005975DA"/>
    <w:rsid w:val="005B760A"/>
    <w:rsid w:val="005C20CA"/>
    <w:rsid w:val="005C763A"/>
    <w:rsid w:val="00614922"/>
    <w:rsid w:val="00616B70"/>
    <w:rsid w:val="006254DF"/>
    <w:rsid w:val="006262B1"/>
    <w:rsid w:val="006338ED"/>
    <w:rsid w:val="00657345"/>
    <w:rsid w:val="006577C5"/>
    <w:rsid w:val="006617E7"/>
    <w:rsid w:val="006660B4"/>
    <w:rsid w:val="00675BB8"/>
    <w:rsid w:val="00686C49"/>
    <w:rsid w:val="006B10DE"/>
    <w:rsid w:val="006D79DA"/>
    <w:rsid w:val="006E26BD"/>
    <w:rsid w:val="00705531"/>
    <w:rsid w:val="007135B0"/>
    <w:rsid w:val="0071400B"/>
    <w:rsid w:val="007312B3"/>
    <w:rsid w:val="0074648D"/>
    <w:rsid w:val="00760046"/>
    <w:rsid w:val="0076100A"/>
    <w:rsid w:val="00765883"/>
    <w:rsid w:val="00765EE9"/>
    <w:rsid w:val="007842DC"/>
    <w:rsid w:val="00787DC7"/>
    <w:rsid w:val="00792CAE"/>
    <w:rsid w:val="00794970"/>
    <w:rsid w:val="007A120A"/>
    <w:rsid w:val="007A3114"/>
    <w:rsid w:val="007B521D"/>
    <w:rsid w:val="007C0B4A"/>
    <w:rsid w:val="007C114B"/>
    <w:rsid w:val="007C3D82"/>
    <w:rsid w:val="007D0671"/>
    <w:rsid w:val="007E3C66"/>
    <w:rsid w:val="007E7A96"/>
    <w:rsid w:val="0080374A"/>
    <w:rsid w:val="008154AF"/>
    <w:rsid w:val="0082721D"/>
    <w:rsid w:val="008348C9"/>
    <w:rsid w:val="00836BAB"/>
    <w:rsid w:val="00837859"/>
    <w:rsid w:val="00844BA4"/>
    <w:rsid w:val="00861A11"/>
    <w:rsid w:val="0086248D"/>
    <w:rsid w:val="00863A4B"/>
    <w:rsid w:val="0087604D"/>
    <w:rsid w:val="0088609A"/>
    <w:rsid w:val="00887F78"/>
    <w:rsid w:val="0089264B"/>
    <w:rsid w:val="008A0412"/>
    <w:rsid w:val="008A115E"/>
    <w:rsid w:val="008D7F83"/>
    <w:rsid w:val="008E64F5"/>
    <w:rsid w:val="008E704B"/>
    <w:rsid w:val="008E71BD"/>
    <w:rsid w:val="008E7A32"/>
    <w:rsid w:val="008F2CFA"/>
    <w:rsid w:val="00900D40"/>
    <w:rsid w:val="00907D20"/>
    <w:rsid w:val="009124D3"/>
    <w:rsid w:val="00913F16"/>
    <w:rsid w:val="00917FF6"/>
    <w:rsid w:val="00926B65"/>
    <w:rsid w:val="00942B43"/>
    <w:rsid w:val="0094387E"/>
    <w:rsid w:val="00945564"/>
    <w:rsid w:val="00945E81"/>
    <w:rsid w:val="00961653"/>
    <w:rsid w:val="00965CC6"/>
    <w:rsid w:val="00981FD2"/>
    <w:rsid w:val="009842D6"/>
    <w:rsid w:val="00987DC3"/>
    <w:rsid w:val="00993C04"/>
    <w:rsid w:val="009A23A6"/>
    <w:rsid w:val="009A4BCD"/>
    <w:rsid w:val="009B00AF"/>
    <w:rsid w:val="009B25E1"/>
    <w:rsid w:val="009B66E1"/>
    <w:rsid w:val="009E0481"/>
    <w:rsid w:val="009E2E96"/>
    <w:rsid w:val="009E3914"/>
    <w:rsid w:val="009E4456"/>
    <w:rsid w:val="009F4587"/>
    <w:rsid w:val="009F5BC0"/>
    <w:rsid w:val="00A01299"/>
    <w:rsid w:val="00A17973"/>
    <w:rsid w:val="00A210F1"/>
    <w:rsid w:val="00A3040E"/>
    <w:rsid w:val="00A50BA3"/>
    <w:rsid w:val="00A51C3B"/>
    <w:rsid w:val="00A67967"/>
    <w:rsid w:val="00A72520"/>
    <w:rsid w:val="00A8498A"/>
    <w:rsid w:val="00A96C83"/>
    <w:rsid w:val="00A96D93"/>
    <w:rsid w:val="00AB11A0"/>
    <w:rsid w:val="00AB3DB2"/>
    <w:rsid w:val="00AB4A8E"/>
    <w:rsid w:val="00AB750D"/>
    <w:rsid w:val="00AE02DA"/>
    <w:rsid w:val="00AE2D01"/>
    <w:rsid w:val="00AE32C0"/>
    <w:rsid w:val="00AF3853"/>
    <w:rsid w:val="00AF79FA"/>
    <w:rsid w:val="00B03AA3"/>
    <w:rsid w:val="00B05F22"/>
    <w:rsid w:val="00B16C2C"/>
    <w:rsid w:val="00B17CF8"/>
    <w:rsid w:val="00B22E8D"/>
    <w:rsid w:val="00B314FB"/>
    <w:rsid w:val="00B36653"/>
    <w:rsid w:val="00B46C65"/>
    <w:rsid w:val="00B509FB"/>
    <w:rsid w:val="00B62A42"/>
    <w:rsid w:val="00B73DDB"/>
    <w:rsid w:val="00B817FD"/>
    <w:rsid w:val="00B868F6"/>
    <w:rsid w:val="00B93226"/>
    <w:rsid w:val="00BA0D80"/>
    <w:rsid w:val="00BA26BC"/>
    <w:rsid w:val="00BB3214"/>
    <w:rsid w:val="00BD45CE"/>
    <w:rsid w:val="00BD5328"/>
    <w:rsid w:val="00BE165B"/>
    <w:rsid w:val="00BE7925"/>
    <w:rsid w:val="00C015A7"/>
    <w:rsid w:val="00C34E19"/>
    <w:rsid w:val="00C46C93"/>
    <w:rsid w:val="00C52622"/>
    <w:rsid w:val="00C55B38"/>
    <w:rsid w:val="00C561F1"/>
    <w:rsid w:val="00C71EFD"/>
    <w:rsid w:val="00C74711"/>
    <w:rsid w:val="00C7740B"/>
    <w:rsid w:val="00C776AB"/>
    <w:rsid w:val="00C949A4"/>
    <w:rsid w:val="00C95D6B"/>
    <w:rsid w:val="00C96A43"/>
    <w:rsid w:val="00C97E14"/>
    <w:rsid w:val="00CB4F9C"/>
    <w:rsid w:val="00CD069E"/>
    <w:rsid w:val="00CD3803"/>
    <w:rsid w:val="00CE4627"/>
    <w:rsid w:val="00CE7622"/>
    <w:rsid w:val="00D00D00"/>
    <w:rsid w:val="00D2740A"/>
    <w:rsid w:val="00D32C49"/>
    <w:rsid w:val="00D51B3F"/>
    <w:rsid w:val="00D7057F"/>
    <w:rsid w:val="00D741B6"/>
    <w:rsid w:val="00D906CA"/>
    <w:rsid w:val="00DA3280"/>
    <w:rsid w:val="00DC0167"/>
    <w:rsid w:val="00DC1A85"/>
    <w:rsid w:val="00DD043E"/>
    <w:rsid w:val="00DE0192"/>
    <w:rsid w:val="00DE2AEE"/>
    <w:rsid w:val="00DF274D"/>
    <w:rsid w:val="00DF4884"/>
    <w:rsid w:val="00E12668"/>
    <w:rsid w:val="00E26D34"/>
    <w:rsid w:val="00E37CB4"/>
    <w:rsid w:val="00E463AB"/>
    <w:rsid w:val="00E46F11"/>
    <w:rsid w:val="00E61EC9"/>
    <w:rsid w:val="00E71B85"/>
    <w:rsid w:val="00E91384"/>
    <w:rsid w:val="00E917CA"/>
    <w:rsid w:val="00E92C53"/>
    <w:rsid w:val="00E9426F"/>
    <w:rsid w:val="00EA5996"/>
    <w:rsid w:val="00ED1535"/>
    <w:rsid w:val="00ED545E"/>
    <w:rsid w:val="00EF7516"/>
    <w:rsid w:val="00F04CC8"/>
    <w:rsid w:val="00F17003"/>
    <w:rsid w:val="00F21309"/>
    <w:rsid w:val="00F26267"/>
    <w:rsid w:val="00F44114"/>
    <w:rsid w:val="00F52554"/>
    <w:rsid w:val="00F60231"/>
    <w:rsid w:val="00F6415A"/>
    <w:rsid w:val="00F7214E"/>
    <w:rsid w:val="00F7360A"/>
    <w:rsid w:val="00F753A7"/>
    <w:rsid w:val="00F75849"/>
    <w:rsid w:val="00F92C53"/>
    <w:rsid w:val="00F9797B"/>
    <w:rsid w:val="00FA318E"/>
    <w:rsid w:val="00FA4ED6"/>
    <w:rsid w:val="00FC32F8"/>
    <w:rsid w:val="00FC3E4D"/>
    <w:rsid w:val="00FC56C3"/>
    <w:rsid w:val="00FC65D6"/>
    <w:rsid w:val="00FD0CBD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2015-01-09T01:16:00Z</dcterms:created>
  <dcterms:modified xsi:type="dcterms:W3CDTF">2015-01-09T02:44:00Z</dcterms:modified>
</cp:coreProperties>
</file>